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31" w:rsidRDefault="00E436C1"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E436C1">
        <w:rPr>
          <w:rFonts w:ascii="Times New Roman" w:hAnsi="Times New Roman" w:cs="Times New Roman"/>
          <w:b/>
          <w:noProof/>
          <w:sz w:val="20"/>
          <w:szCs w:val="20"/>
          <w:lang w:eastAsia="ru-RU"/>
        </w:rPr>
        <w:drawing>
          <wp:inline distT="0" distB="0" distL="0" distR="0">
            <wp:extent cx="5900556" cy="8401050"/>
            <wp:effectExtent l="0" t="0" r="5080" b="0"/>
            <wp:docPr id="1" name="Рисунок 1" descr="C:\Users\Buhg\Desktop\5555555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g\Desktop\55555555555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680" cy="8416888"/>
                    </a:xfrm>
                    <a:prstGeom prst="rect">
                      <a:avLst/>
                    </a:prstGeom>
                    <a:noFill/>
                    <a:ln>
                      <a:noFill/>
                    </a:ln>
                  </pic:spPr>
                </pic:pic>
              </a:graphicData>
            </a:graphic>
          </wp:inline>
        </w:drawing>
      </w: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992EA5" w:rsidRDefault="00992EA5" w:rsidP="00CC2AF2">
      <w:pPr>
        <w:autoSpaceDE w:val="0"/>
        <w:autoSpaceDN w:val="0"/>
        <w:adjustRightInd w:val="0"/>
        <w:spacing w:after="0" w:line="240" w:lineRule="auto"/>
        <w:jc w:val="right"/>
        <w:outlineLvl w:val="0"/>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0"/>
        <w:rPr>
          <w:rFonts w:ascii="Times New Roman" w:hAnsi="Times New Roman" w:cs="Times New Roman"/>
          <w:bCs/>
          <w:sz w:val="24"/>
          <w:szCs w:val="24"/>
        </w:rPr>
      </w:pPr>
      <w:r w:rsidRPr="00345C06">
        <w:rPr>
          <w:rFonts w:ascii="Times New Roman" w:hAnsi="Times New Roman" w:cs="Times New Roman"/>
          <w:bCs/>
          <w:sz w:val="24"/>
          <w:szCs w:val="24"/>
        </w:rPr>
        <w:t>Приложение N 1</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Приказу </w:t>
      </w:r>
      <w:r w:rsidR="00233119" w:rsidRPr="00345C06">
        <w:rPr>
          <w:rFonts w:ascii="Times New Roman" w:hAnsi="Times New Roman" w:cs="Times New Roman"/>
          <w:bCs/>
          <w:sz w:val="24"/>
          <w:szCs w:val="24"/>
        </w:rPr>
        <w:t>от</w:t>
      </w:r>
      <w:r w:rsidR="00233119">
        <w:rPr>
          <w:rFonts w:ascii="Times New Roman" w:hAnsi="Times New Roman" w:cs="Times New Roman"/>
          <w:bCs/>
          <w:sz w:val="24"/>
          <w:szCs w:val="24"/>
        </w:rPr>
        <w:t xml:space="preserve"> 09</w:t>
      </w:r>
      <w:r w:rsidR="00992EA5" w:rsidRPr="00C41490">
        <w:rPr>
          <w:rFonts w:ascii="Times New Roman" w:hAnsi="Times New Roman" w:cs="Times New Roman"/>
          <w:bCs/>
          <w:sz w:val="24"/>
          <w:szCs w:val="24"/>
        </w:rPr>
        <w:t xml:space="preserve"> января </w:t>
      </w:r>
      <w:r w:rsidR="00FA1B1B">
        <w:rPr>
          <w:rFonts w:ascii="Times New Roman" w:hAnsi="Times New Roman" w:cs="Times New Roman"/>
          <w:bCs/>
          <w:sz w:val="24"/>
          <w:szCs w:val="24"/>
        </w:rPr>
        <w:t>2020</w:t>
      </w:r>
      <w:r w:rsidR="00992EA5" w:rsidRPr="00C41490">
        <w:rPr>
          <w:rFonts w:ascii="Times New Roman" w:hAnsi="Times New Roman" w:cs="Times New Roman"/>
          <w:bCs/>
          <w:sz w:val="24"/>
          <w:szCs w:val="24"/>
        </w:rPr>
        <w:t xml:space="preserve"> года</w:t>
      </w:r>
      <w:r w:rsidR="002F0C6A" w:rsidRPr="00C41490">
        <w:rPr>
          <w:rFonts w:ascii="Times New Roman" w:hAnsi="Times New Roman" w:cs="Times New Roman"/>
          <w:bCs/>
          <w:sz w:val="24"/>
          <w:szCs w:val="24"/>
        </w:rPr>
        <w:t xml:space="preserve"> </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5AEB" w:rsidRPr="001D5674" w:rsidRDefault="00CC2AF2" w:rsidP="00C25AEB">
      <w:pPr>
        <w:autoSpaceDE w:val="0"/>
        <w:autoSpaceDN w:val="0"/>
        <w:adjustRightInd w:val="0"/>
        <w:spacing w:after="0" w:line="240" w:lineRule="auto"/>
        <w:jc w:val="center"/>
        <w:rPr>
          <w:rFonts w:ascii="Times New Roman" w:hAnsi="Times New Roman" w:cs="Times New Roman"/>
          <w:b/>
          <w:bCs/>
          <w:sz w:val="24"/>
          <w:szCs w:val="24"/>
        </w:rPr>
      </w:pPr>
      <w:bookmarkStart w:id="0" w:name="Par96"/>
      <w:bookmarkEnd w:id="0"/>
      <w:r w:rsidRPr="001D5674">
        <w:rPr>
          <w:rFonts w:ascii="Times New Roman" w:hAnsi="Times New Roman" w:cs="Times New Roman"/>
          <w:b/>
          <w:bCs/>
          <w:sz w:val="24"/>
          <w:szCs w:val="24"/>
        </w:rPr>
        <w:t xml:space="preserve">Учетная политика </w:t>
      </w:r>
    </w:p>
    <w:p w:rsidR="00CC2AF2" w:rsidRPr="001D5674" w:rsidRDefault="00E24B7F" w:rsidP="00C25AEB">
      <w:pPr>
        <w:autoSpaceDE w:val="0"/>
        <w:autoSpaceDN w:val="0"/>
        <w:adjustRightInd w:val="0"/>
        <w:spacing w:after="0" w:line="240" w:lineRule="auto"/>
        <w:jc w:val="center"/>
        <w:rPr>
          <w:rFonts w:ascii="Times New Roman" w:hAnsi="Times New Roman" w:cs="Times New Roman"/>
          <w:b/>
          <w:bCs/>
          <w:sz w:val="24"/>
          <w:szCs w:val="24"/>
        </w:rPr>
      </w:pPr>
      <w:bookmarkStart w:id="1" w:name="_GoBack"/>
      <w:bookmarkEnd w:id="1"/>
      <w:r>
        <w:rPr>
          <w:rFonts w:ascii="Times New Roman" w:hAnsi="Times New Roman" w:cs="Times New Roman"/>
          <w:b/>
          <w:bCs/>
          <w:sz w:val="24"/>
          <w:szCs w:val="24"/>
        </w:rPr>
        <w:t xml:space="preserve">МДОУ «Детский сад № </w:t>
      </w:r>
      <w:r w:rsidR="00FA1B1B">
        <w:rPr>
          <w:rFonts w:ascii="Times New Roman" w:hAnsi="Times New Roman" w:cs="Times New Roman"/>
          <w:b/>
          <w:bCs/>
          <w:sz w:val="24"/>
          <w:szCs w:val="24"/>
        </w:rPr>
        <w:t>16</w:t>
      </w:r>
      <w:r>
        <w:rPr>
          <w:rFonts w:ascii="Times New Roman" w:hAnsi="Times New Roman" w:cs="Times New Roman"/>
          <w:b/>
          <w:bCs/>
          <w:sz w:val="24"/>
          <w:szCs w:val="24"/>
        </w:rPr>
        <w:t>»</w:t>
      </w:r>
      <w:r w:rsidR="00233119">
        <w:rPr>
          <w:rFonts w:ascii="Times New Roman" w:hAnsi="Times New Roman" w:cs="Times New Roman"/>
          <w:b/>
          <w:bCs/>
          <w:sz w:val="24"/>
          <w:szCs w:val="24"/>
        </w:rPr>
        <w:t xml:space="preserve"> </w:t>
      </w:r>
      <w:r w:rsidR="00CC2AF2" w:rsidRPr="001D5674">
        <w:rPr>
          <w:rFonts w:ascii="Times New Roman" w:hAnsi="Times New Roman" w:cs="Times New Roman"/>
          <w:b/>
          <w:bCs/>
          <w:sz w:val="24"/>
          <w:szCs w:val="24"/>
        </w:rPr>
        <w:t>для целей бухгалтерского учета</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EB1E7C" w:rsidRPr="00D26E47" w:rsidRDefault="00EB1E7C" w:rsidP="00D26E47">
      <w:pPr>
        <w:pStyle w:val="ad"/>
        <w:jc w:val="center"/>
        <w:rPr>
          <w:rFonts w:ascii="Times New Roman" w:hAnsi="Times New Roman"/>
          <w:b/>
          <w:sz w:val="24"/>
          <w:szCs w:val="24"/>
          <w:lang w:eastAsia="ru-RU"/>
        </w:rPr>
      </w:pPr>
      <w:r w:rsidRPr="00D26E47">
        <w:rPr>
          <w:rFonts w:ascii="Times New Roman" w:hAnsi="Times New Roman"/>
          <w:b/>
          <w:sz w:val="24"/>
          <w:szCs w:val="24"/>
          <w:lang w:eastAsia="ru-RU"/>
        </w:rPr>
        <w:t xml:space="preserve">Общие </w:t>
      </w:r>
      <w:r w:rsidR="0079332E" w:rsidRPr="00D26E47">
        <w:rPr>
          <w:rFonts w:ascii="Times New Roman" w:hAnsi="Times New Roman"/>
          <w:b/>
          <w:sz w:val="24"/>
          <w:szCs w:val="24"/>
          <w:lang w:eastAsia="ru-RU"/>
        </w:rPr>
        <w:t>положения</w:t>
      </w:r>
    </w:p>
    <w:p w:rsidR="00EB1E7C" w:rsidRPr="00EB1E7C" w:rsidRDefault="0079332E" w:rsidP="00D26E47">
      <w:pPr>
        <w:pStyle w:val="ad"/>
        <w:ind w:left="708"/>
        <w:jc w:val="center"/>
        <w:rPr>
          <w:rFonts w:ascii="Times New Roman" w:hAnsi="Times New Roman"/>
          <w:sz w:val="24"/>
          <w:szCs w:val="24"/>
        </w:rPr>
      </w:pPr>
      <w:r w:rsidRPr="00D26E47">
        <w:rPr>
          <w:rFonts w:ascii="Times New Roman" w:hAnsi="Times New Roman"/>
          <w:b/>
          <w:sz w:val="24"/>
          <w:szCs w:val="24"/>
          <w:vertAlign w:val="superscript"/>
          <w:lang w:eastAsia="ru-RU"/>
        </w:rPr>
        <w:br/>
      </w:r>
      <w:r w:rsidR="00EB1E7C" w:rsidRPr="00EB1E7C">
        <w:rPr>
          <w:rFonts w:ascii="Times New Roman" w:hAnsi="Times New Roman"/>
          <w:sz w:val="24"/>
          <w:szCs w:val="24"/>
        </w:rPr>
        <w:t xml:space="preserve">1. Федеральный </w:t>
      </w:r>
      <w:hyperlink r:id="rId9" w:history="1">
        <w:r w:rsidR="00EB1E7C" w:rsidRPr="00EB1E7C">
          <w:rPr>
            <w:rFonts w:ascii="Times New Roman" w:hAnsi="Times New Roman"/>
            <w:sz w:val="24"/>
            <w:szCs w:val="24"/>
          </w:rPr>
          <w:t>закон</w:t>
        </w:r>
      </w:hyperlink>
      <w:r w:rsidR="00EB1E7C" w:rsidRPr="00EB1E7C">
        <w:rPr>
          <w:rFonts w:ascii="Times New Roman" w:hAnsi="Times New Roman"/>
          <w:sz w:val="24"/>
          <w:szCs w:val="24"/>
        </w:rPr>
        <w:t xml:space="preserve"> от 06.12.2011 N 402-ФЗ "О бухгалтерском учете"</w:t>
      </w:r>
    </w:p>
    <w:p w:rsidR="00EB1E7C" w:rsidRPr="00EB1E7C" w:rsidRDefault="00EB1E7C" w:rsidP="00EB1E7C">
      <w:pPr>
        <w:pStyle w:val="ad"/>
        <w:ind w:firstLine="708"/>
        <w:jc w:val="both"/>
        <w:rPr>
          <w:rFonts w:ascii="Times New Roman" w:hAnsi="Times New Roman"/>
          <w:sz w:val="24"/>
          <w:szCs w:val="24"/>
        </w:rPr>
      </w:pPr>
      <w:r w:rsidRPr="00EB1E7C">
        <w:rPr>
          <w:rFonts w:ascii="Times New Roman" w:hAnsi="Times New Roman"/>
          <w:sz w:val="24"/>
          <w:szCs w:val="24"/>
        </w:rPr>
        <w:t xml:space="preserve">2. Единый </w:t>
      </w:r>
      <w:hyperlink r:id="rId10" w:history="1">
        <w:r w:rsidRPr="00EB1E7C">
          <w:rPr>
            <w:rFonts w:ascii="Times New Roman" w:hAnsi="Times New Roman"/>
            <w:sz w:val="24"/>
            <w:szCs w:val="24"/>
          </w:rPr>
          <w:t>план</w:t>
        </w:r>
      </w:hyperlink>
      <w:r w:rsidRPr="00EB1E7C">
        <w:rPr>
          <w:rFonts w:ascii="Times New Roman" w:hAnsi="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p w:rsidR="00EB1E7C" w:rsidRPr="00EB1E7C" w:rsidRDefault="00EB1E7C" w:rsidP="00EB1E7C">
      <w:pPr>
        <w:pStyle w:val="ad"/>
        <w:ind w:firstLine="708"/>
        <w:jc w:val="both"/>
        <w:rPr>
          <w:rFonts w:ascii="Times New Roman" w:hAnsi="Times New Roman"/>
          <w:sz w:val="24"/>
          <w:szCs w:val="24"/>
        </w:rPr>
      </w:pPr>
      <w:r w:rsidRPr="00EB1E7C">
        <w:rPr>
          <w:sz w:val="24"/>
          <w:szCs w:val="24"/>
        </w:rPr>
        <w:t xml:space="preserve">3. </w:t>
      </w:r>
      <w:hyperlink r:id="rId11" w:history="1">
        <w:r w:rsidRPr="00EB1E7C">
          <w:rPr>
            <w:rFonts w:ascii="Times New Roman" w:hAnsi="Times New Roman"/>
            <w:sz w:val="24"/>
            <w:szCs w:val="24"/>
          </w:rPr>
          <w:t>Инструкция</w:t>
        </w:r>
      </w:hyperlink>
      <w:r w:rsidRPr="00EB1E7C">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EB1E7C" w:rsidRPr="00EB1E7C" w:rsidRDefault="00EB1E7C" w:rsidP="00EB1E7C">
      <w:pPr>
        <w:pStyle w:val="ad"/>
        <w:ind w:firstLine="708"/>
        <w:jc w:val="both"/>
        <w:rPr>
          <w:rFonts w:ascii="Times New Roman" w:hAnsi="Times New Roman"/>
          <w:sz w:val="24"/>
          <w:szCs w:val="24"/>
        </w:rPr>
      </w:pPr>
      <w:r w:rsidRPr="00EB1E7C">
        <w:rPr>
          <w:sz w:val="24"/>
          <w:szCs w:val="24"/>
        </w:rPr>
        <w:t xml:space="preserve">4. </w:t>
      </w:r>
      <w:hyperlink r:id="rId12" w:history="1">
        <w:r w:rsidRPr="00EB1E7C">
          <w:rPr>
            <w:rFonts w:ascii="Times New Roman" w:hAnsi="Times New Roman"/>
            <w:sz w:val="24"/>
            <w:szCs w:val="24"/>
          </w:rPr>
          <w:t>План</w:t>
        </w:r>
      </w:hyperlink>
      <w:r w:rsidRPr="00EB1E7C">
        <w:rPr>
          <w:rFonts w:ascii="Times New Roman" w:hAnsi="Times New Roman"/>
          <w:sz w:val="24"/>
          <w:szCs w:val="24"/>
        </w:rPr>
        <w:t xml:space="preserve"> счетов бухгалтерского учета бюджетных учреждений, утвержденный Приказом Минфина России от 16.12.2010 N 174н</w:t>
      </w:r>
    </w:p>
    <w:p w:rsidR="00EB1E7C" w:rsidRPr="00EB1E7C" w:rsidRDefault="00EB1E7C" w:rsidP="00EB1E7C">
      <w:pPr>
        <w:pStyle w:val="ad"/>
        <w:ind w:firstLine="708"/>
        <w:jc w:val="both"/>
        <w:rPr>
          <w:rFonts w:ascii="Times New Roman" w:hAnsi="Times New Roman"/>
          <w:sz w:val="24"/>
          <w:szCs w:val="24"/>
        </w:rPr>
      </w:pPr>
      <w:r w:rsidRPr="00EB1E7C">
        <w:rPr>
          <w:sz w:val="24"/>
          <w:szCs w:val="24"/>
        </w:rPr>
        <w:t xml:space="preserve">5. </w:t>
      </w:r>
      <w:hyperlink r:id="rId13" w:history="1">
        <w:r w:rsidRPr="00EB1E7C">
          <w:rPr>
            <w:rFonts w:ascii="Times New Roman" w:hAnsi="Times New Roman"/>
            <w:sz w:val="24"/>
            <w:szCs w:val="24"/>
          </w:rPr>
          <w:t>Инструкция</w:t>
        </w:r>
      </w:hyperlink>
      <w:r w:rsidRPr="00EB1E7C">
        <w:rPr>
          <w:rFonts w:ascii="Times New Roman" w:hAnsi="Times New Roman"/>
          <w:sz w:val="24"/>
          <w:szCs w:val="24"/>
        </w:rPr>
        <w:t xml:space="preserve"> по применению Плана счетов бухгалтерского учета бюджетных учреждений, утвержденная Приказом Минфина России от 16.12.2010 N 174н</w:t>
      </w:r>
    </w:p>
    <w:p w:rsidR="00EB1E7C" w:rsidRPr="00EB1E7C" w:rsidRDefault="00EB1E7C" w:rsidP="00EB1E7C">
      <w:pPr>
        <w:pStyle w:val="ad"/>
        <w:ind w:firstLine="708"/>
        <w:jc w:val="both"/>
        <w:rPr>
          <w:rFonts w:ascii="Times New Roman" w:hAnsi="Times New Roman"/>
          <w:sz w:val="24"/>
          <w:szCs w:val="24"/>
        </w:rPr>
      </w:pPr>
      <w:r>
        <w:rPr>
          <w:rFonts w:ascii="Times New Roman" w:hAnsi="Times New Roman"/>
          <w:sz w:val="24"/>
          <w:szCs w:val="24"/>
        </w:rPr>
        <w:t>6</w:t>
      </w:r>
      <w:r w:rsidRPr="00EB1E7C">
        <w:rPr>
          <w:rFonts w:ascii="Times New Roman" w:hAnsi="Times New Roman"/>
          <w:sz w:val="24"/>
          <w:szCs w:val="24"/>
        </w:rPr>
        <w:t xml:space="preserve">. Налоговый </w:t>
      </w:r>
      <w:hyperlink r:id="rId14" w:history="1">
        <w:r w:rsidRPr="00EB1E7C">
          <w:rPr>
            <w:rFonts w:ascii="Times New Roman" w:hAnsi="Times New Roman"/>
            <w:sz w:val="24"/>
            <w:szCs w:val="24"/>
          </w:rPr>
          <w:t>кодекс</w:t>
        </w:r>
      </w:hyperlink>
      <w:r w:rsidRPr="00EB1E7C">
        <w:rPr>
          <w:rFonts w:ascii="Times New Roman" w:hAnsi="Times New Roman"/>
          <w:sz w:val="24"/>
          <w:szCs w:val="24"/>
        </w:rPr>
        <w:t xml:space="preserve"> РФ</w:t>
      </w:r>
    </w:p>
    <w:p w:rsidR="00EB1E7C" w:rsidRPr="00EB1E7C" w:rsidRDefault="00EB1E7C" w:rsidP="00EB1E7C">
      <w:pPr>
        <w:pStyle w:val="ad"/>
        <w:ind w:firstLine="708"/>
        <w:jc w:val="both"/>
        <w:rPr>
          <w:rFonts w:ascii="Times New Roman" w:hAnsi="Times New Roman"/>
          <w:sz w:val="24"/>
          <w:szCs w:val="24"/>
        </w:rPr>
      </w:pPr>
      <w:r>
        <w:rPr>
          <w:sz w:val="24"/>
          <w:szCs w:val="24"/>
        </w:rPr>
        <w:t>7.</w:t>
      </w:r>
      <w:r w:rsidRPr="00EB1E7C">
        <w:rPr>
          <w:sz w:val="24"/>
          <w:szCs w:val="24"/>
        </w:rPr>
        <w:t xml:space="preserve"> </w:t>
      </w:r>
      <w:hyperlink r:id="rId15" w:history="1">
        <w:r w:rsidRPr="00EB1E7C">
          <w:rPr>
            <w:rFonts w:ascii="Times New Roman" w:hAnsi="Times New Roman"/>
            <w:sz w:val="24"/>
            <w:szCs w:val="24"/>
          </w:rPr>
          <w:t>Приказ</w:t>
        </w:r>
      </w:hyperlink>
      <w:r w:rsidRPr="00EB1E7C">
        <w:rPr>
          <w:rFonts w:ascii="Times New Roman" w:hAnsi="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B1E7C" w:rsidRPr="00EB1E7C" w:rsidRDefault="00EB1E7C" w:rsidP="00EB1E7C">
      <w:pPr>
        <w:pStyle w:val="ad"/>
        <w:ind w:firstLine="708"/>
        <w:jc w:val="both"/>
        <w:rPr>
          <w:rFonts w:ascii="Times New Roman" w:hAnsi="Times New Roman"/>
          <w:sz w:val="24"/>
          <w:szCs w:val="24"/>
        </w:rPr>
      </w:pPr>
      <w:r>
        <w:rPr>
          <w:rFonts w:ascii="Times New Roman" w:hAnsi="Times New Roman"/>
          <w:sz w:val="24"/>
          <w:szCs w:val="24"/>
        </w:rPr>
        <w:t>8</w:t>
      </w:r>
      <w:r w:rsidRPr="00EB1E7C">
        <w:rPr>
          <w:rFonts w:ascii="Times New Roman" w:hAnsi="Times New Roman"/>
          <w:sz w:val="24"/>
          <w:szCs w:val="24"/>
        </w:rPr>
        <w:t xml:space="preserve">.Методические </w:t>
      </w:r>
      <w:hyperlink r:id="rId16" w:history="1">
        <w:r w:rsidRPr="00EB1E7C">
          <w:rPr>
            <w:rFonts w:ascii="Times New Roman" w:hAnsi="Times New Roman"/>
            <w:sz w:val="24"/>
            <w:szCs w:val="24"/>
          </w:rPr>
          <w:t>указания</w:t>
        </w:r>
      </w:hyperlink>
      <w:r w:rsidRPr="00EB1E7C">
        <w:rPr>
          <w:rFonts w:ascii="Times New Roman" w:hAnsi="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p w:rsidR="00EB1E7C" w:rsidRPr="00EB1E7C" w:rsidRDefault="00EB1E7C" w:rsidP="00EB1E7C">
      <w:pPr>
        <w:pStyle w:val="ad"/>
        <w:ind w:firstLine="708"/>
        <w:jc w:val="both"/>
        <w:rPr>
          <w:rFonts w:ascii="Times New Roman" w:hAnsi="Times New Roman"/>
          <w:sz w:val="24"/>
          <w:szCs w:val="24"/>
        </w:rPr>
      </w:pPr>
      <w:r>
        <w:rPr>
          <w:sz w:val="24"/>
          <w:szCs w:val="24"/>
        </w:rPr>
        <w:t>9</w:t>
      </w:r>
      <w:r w:rsidRPr="00EB1E7C">
        <w:rPr>
          <w:sz w:val="24"/>
          <w:szCs w:val="24"/>
        </w:rPr>
        <w:t>.</w:t>
      </w:r>
      <w:hyperlink r:id="rId17" w:history="1">
        <w:r w:rsidRPr="00EB1E7C">
          <w:rPr>
            <w:rFonts w:ascii="Times New Roman" w:hAnsi="Times New Roman"/>
            <w:sz w:val="24"/>
            <w:szCs w:val="24"/>
          </w:rPr>
          <w:t>Указание</w:t>
        </w:r>
      </w:hyperlink>
      <w:r w:rsidRPr="00EB1E7C">
        <w:rPr>
          <w:rFonts w:ascii="Times New Roman" w:hAnsi="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B1E7C" w:rsidRPr="00EB1E7C" w:rsidRDefault="00EB1E7C" w:rsidP="00EB1E7C">
      <w:pPr>
        <w:pStyle w:val="ad"/>
        <w:ind w:firstLine="708"/>
        <w:jc w:val="both"/>
        <w:rPr>
          <w:rFonts w:ascii="Times New Roman" w:hAnsi="Times New Roman"/>
          <w:sz w:val="24"/>
          <w:szCs w:val="24"/>
        </w:rPr>
      </w:pPr>
      <w:r>
        <w:rPr>
          <w:sz w:val="24"/>
          <w:szCs w:val="24"/>
        </w:rPr>
        <w:t>10</w:t>
      </w:r>
      <w:r w:rsidRPr="00EB1E7C">
        <w:rPr>
          <w:sz w:val="24"/>
          <w:szCs w:val="24"/>
        </w:rPr>
        <w:t>.</w:t>
      </w:r>
      <w:hyperlink r:id="rId18" w:history="1">
        <w:r w:rsidRPr="00EB1E7C">
          <w:rPr>
            <w:rFonts w:ascii="Times New Roman" w:hAnsi="Times New Roman"/>
            <w:sz w:val="24"/>
            <w:szCs w:val="24"/>
          </w:rPr>
          <w:t>Постановление</w:t>
        </w:r>
      </w:hyperlink>
      <w:r w:rsidRPr="00EB1E7C">
        <w:rPr>
          <w:rFonts w:ascii="Times New Roman" w:hAnsi="Times New Roman"/>
          <w:sz w:val="24"/>
          <w:szCs w:val="24"/>
        </w:rPr>
        <w:t xml:space="preserve"> Правительства РФ от 13.10.2008 N 749 "Об особенностях направления работников в служебные командировки"</w:t>
      </w:r>
    </w:p>
    <w:p w:rsidR="00EB1E7C" w:rsidRPr="00EB1E7C" w:rsidRDefault="00EB1E7C" w:rsidP="00EB1E7C">
      <w:pPr>
        <w:pStyle w:val="ad"/>
        <w:ind w:firstLine="708"/>
        <w:jc w:val="both"/>
        <w:rPr>
          <w:rFonts w:ascii="Times New Roman" w:hAnsi="Times New Roman"/>
          <w:sz w:val="24"/>
          <w:szCs w:val="24"/>
        </w:rPr>
      </w:pPr>
      <w:r>
        <w:rPr>
          <w:rFonts w:ascii="Times New Roman" w:hAnsi="Times New Roman"/>
          <w:sz w:val="24"/>
          <w:szCs w:val="24"/>
        </w:rPr>
        <w:t>11</w:t>
      </w:r>
      <w:r w:rsidRPr="00EB1E7C">
        <w:rPr>
          <w:rFonts w:ascii="Times New Roman" w:hAnsi="Times New Roman"/>
          <w:sz w:val="24"/>
          <w:szCs w:val="24"/>
        </w:rPr>
        <w:t xml:space="preserve">.Методические </w:t>
      </w:r>
      <w:hyperlink r:id="rId19" w:history="1">
        <w:r w:rsidRPr="00EB1E7C">
          <w:rPr>
            <w:rFonts w:ascii="Times New Roman" w:hAnsi="Times New Roman"/>
            <w:sz w:val="24"/>
            <w:szCs w:val="24"/>
          </w:rPr>
          <w:t>указания</w:t>
        </w:r>
      </w:hyperlink>
      <w:r w:rsidRPr="00EB1E7C">
        <w:rPr>
          <w:rFonts w:ascii="Times New Roman" w:hAnsi="Times New Roman"/>
          <w:sz w:val="24"/>
          <w:szCs w:val="24"/>
        </w:rPr>
        <w:t xml:space="preserve"> по инвентаризации имущества и финансовых обязательств, утвержденные Приказом Минфина России от 13.06.1995 N 49</w:t>
      </w:r>
    </w:p>
    <w:p w:rsidR="00EB1E7C" w:rsidRPr="00EB1E7C" w:rsidRDefault="00EB1E7C" w:rsidP="00EB1E7C">
      <w:pPr>
        <w:pStyle w:val="ad"/>
        <w:ind w:firstLine="708"/>
        <w:jc w:val="both"/>
        <w:rPr>
          <w:rFonts w:ascii="Times New Roman" w:hAnsi="Times New Roman"/>
          <w:sz w:val="24"/>
          <w:szCs w:val="24"/>
        </w:rPr>
      </w:pPr>
      <w:r w:rsidRPr="00EB1E7C">
        <w:rPr>
          <w:rFonts w:ascii="Times New Roman" w:hAnsi="Times New Roman"/>
          <w:sz w:val="24"/>
          <w:szCs w:val="24"/>
        </w:rPr>
        <w:t>1</w:t>
      </w:r>
      <w:r>
        <w:rPr>
          <w:rFonts w:ascii="Times New Roman" w:hAnsi="Times New Roman"/>
          <w:sz w:val="24"/>
          <w:szCs w:val="24"/>
        </w:rPr>
        <w:t>2</w:t>
      </w:r>
      <w:r w:rsidRPr="00EB1E7C">
        <w:rPr>
          <w:rFonts w:ascii="Times New Roman" w:hAnsi="Times New Roman"/>
          <w:sz w:val="24"/>
          <w:szCs w:val="24"/>
        </w:rPr>
        <w:t xml:space="preserve">.Федеральный </w:t>
      </w:r>
      <w:hyperlink r:id="rId20" w:history="1">
        <w:r w:rsidRPr="00EB1E7C">
          <w:rPr>
            <w:rFonts w:ascii="Times New Roman" w:hAnsi="Times New Roman"/>
            <w:sz w:val="24"/>
            <w:szCs w:val="24"/>
          </w:rPr>
          <w:t>закон</w:t>
        </w:r>
      </w:hyperlink>
      <w:r w:rsidRPr="00EB1E7C">
        <w:rPr>
          <w:rFonts w:ascii="Times New Roman" w:hAnsi="Times New Roman"/>
          <w:sz w:val="24"/>
          <w:szCs w:val="24"/>
        </w:rP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EB1E7C" w:rsidRPr="00EB1E7C" w:rsidRDefault="00EB1E7C" w:rsidP="00EB1E7C">
      <w:pPr>
        <w:pStyle w:val="ad"/>
        <w:ind w:firstLine="708"/>
        <w:jc w:val="both"/>
        <w:rPr>
          <w:rFonts w:ascii="Times New Roman" w:hAnsi="Times New Roman"/>
          <w:sz w:val="24"/>
          <w:szCs w:val="24"/>
        </w:rPr>
      </w:pPr>
      <w:r w:rsidRPr="00EB1E7C">
        <w:rPr>
          <w:rFonts w:ascii="Times New Roman" w:hAnsi="Times New Roman"/>
          <w:sz w:val="24"/>
          <w:szCs w:val="24"/>
        </w:rPr>
        <w:t>1</w:t>
      </w:r>
      <w:r>
        <w:rPr>
          <w:rFonts w:ascii="Times New Roman" w:hAnsi="Times New Roman"/>
          <w:sz w:val="24"/>
          <w:szCs w:val="24"/>
        </w:rPr>
        <w:t>3</w:t>
      </w:r>
      <w:r w:rsidRPr="00EB1E7C">
        <w:rPr>
          <w:rFonts w:ascii="Times New Roman" w:hAnsi="Times New Roman"/>
          <w:sz w:val="24"/>
          <w:szCs w:val="24"/>
        </w:rPr>
        <w:t xml:space="preserve">.Федеральный </w:t>
      </w:r>
      <w:hyperlink r:id="rId21" w:history="1">
        <w:r w:rsidRPr="00EB1E7C">
          <w:rPr>
            <w:rFonts w:ascii="Times New Roman" w:hAnsi="Times New Roman"/>
            <w:sz w:val="24"/>
            <w:szCs w:val="24"/>
          </w:rPr>
          <w:t>закон</w:t>
        </w:r>
      </w:hyperlink>
      <w:r w:rsidRPr="00EB1E7C">
        <w:rPr>
          <w:rFonts w:ascii="Times New Roman" w:hAnsi="Times New Roman"/>
          <w:sz w:val="24"/>
          <w:szCs w:val="24"/>
        </w:rPr>
        <w:t xml:space="preserve"> от 29.11.2010 N 326-ФЗ "Об обязательном медицинском страховании в Российской Федерации"</w:t>
      </w:r>
    </w:p>
    <w:p w:rsidR="00EB1E7C" w:rsidRPr="00EB1E7C" w:rsidRDefault="00EB1E7C" w:rsidP="00EB1E7C">
      <w:pPr>
        <w:pStyle w:val="ad"/>
        <w:ind w:firstLine="708"/>
        <w:jc w:val="both"/>
        <w:rPr>
          <w:rFonts w:ascii="Times New Roman" w:hAnsi="Times New Roman"/>
          <w:sz w:val="24"/>
          <w:szCs w:val="24"/>
        </w:rPr>
      </w:pPr>
      <w:r w:rsidRPr="00EB1E7C">
        <w:rPr>
          <w:rFonts w:ascii="Times New Roman" w:hAnsi="Times New Roman"/>
          <w:sz w:val="24"/>
          <w:szCs w:val="24"/>
        </w:rPr>
        <w:lastRenderedPageBreak/>
        <w:t>1</w:t>
      </w:r>
      <w:r>
        <w:rPr>
          <w:rFonts w:ascii="Times New Roman" w:hAnsi="Times New Roman"/>
          <w:sz w:val="24"/>
          <w:szCs w:val="24"/>
        </w:rPr>
        <w:t>4</w:t>
      </w:r>
      <w:r w:rsidRPr="00EB1E7C">
        <w:rPr>
          <w:rFonts w:ascii="Times New Roman" w:hAnsi="Times New Roman"/>
          <w:sz w:val="24"/>
          <w:szCs w:val="24"/>
        </w:rPr>
        <w:t xml:space="preserve">.Федеральный </w:t>
      </w:r>
      <w:hyperlink r:id="rId22" w:history="1">
        <w:r w:rsidRPr="00EB1E7C">
          <w:rPr>
            <w:rFonts w:ascii="Times New Roman" w:hAnsi="Times New Roman"/>
            <w:sz w:val="24"/>
            <w:szCs w:val="24"/>
          </w:rPr>
          <w:t>закон</w:t>
        </w:r>
      </w:hyperlink>
      <w:r w:rsidRPr="00EB1E7C">
        <w:rPr>
          <w:rFonts w:ascii="Times New Roman" w:hAnsi="Times New Roman"/>
          <w:sz w:val="24"/>
          <w:szCs w:val="24"/>
        </w:rPr>
        <w:t xml:space="preserve"> от 24.07.1998 N 125-ФЗ "Об обязательном социальном страховании от несчастных случаев на производстве и профессиональных заболеваний"</w:t>
      </w:r>
    </w:p>
    <w:p w:rsidR="00EB1E7C" w:rsidRPr="00EB1E7C" w:rsidRDefault="00EB1E7C" w:rsidP="00EB1E7C">
      <w:pPr>
        <w:pStyle w:val="ad"/>
        <w:ind w:firstLine="708"/>
        <w:jc w:val="both"/>
        <w:rPr>
          <w:rFonts w:ascii="Times New Roman" w:hAnsi="Times New Roman"/>
          <w:sz w:val="24"/>
          <w:szCs w:val="24"/>
        </w:rPr>
      </w:pPr>
      <w:r>
        <w:rPr>
          <w:rFonts w:ascii="Times New Roman" w:hAnsi="Times New Roman"/>
          <w:sz w:val="24"/>
          <w:szCs w:val="24"/>
        </w:rPr>
        <w:t>15</w:t>
      </w:r>
      <w:r w:rsidRPr="00EB1E7C">
        <w:rPr>
          <w:rFonts w:ascii="Times New Roman" w:hAnsi="Times New Roman"/>
          <w:sz w:val="24"/>
          <w:szCs w:val="24"/>
        </w:rPr>
        <w:t xml:space="preserve">.Методические </w:t>
      </w:r>
      <w:hyperlink r:id="rId23" w:history="1">
        <w:r w:rsidRPr="00EB1E7C">
          <w:rPr>
            <w:rFonts w:ascii="Times New Roman" w:hAnsi="Times New Roman"/>
            <w:sz w:val="24"/>
            <w:szCs w:val="24"/>
          </w:rPr>
          <w:t>рекомендации</w:t>
        </w:r>
      </w:hyperlink>
      <w:r w:rsidRPr="00EB1E7C">
        <w:rPr>
          <w:rFonts w:ascii="Times New Roman" w:hAnsi="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w:t>
      </w:r>
    </w:p>
    <w:p w:rsidR="00EB1E7C" w:rsidRPr="00EB1E7C" w:rsidRDefault="00EB1E7C" w:rsidP="00EB1E7C">
      <w:pPr>
        <w:pStyle w:val="ad"/>
        <w:ind w:firstLine="708"/>
        <w:jc w:val="both"/>
        <w:rPr>
          <w:rFonts w:ascii="Times New Roman" w:hAnsi="Times New Roman"/>
          <w:sz w:val="24"/>
          <w:szCs w:val="24"/>
        </w:rPr>
      </w:pPr>
      <w:r>
        <w:rPr>
          <w:sz w:val="24"/>
          <w:szCs w:val="24"/>
        </w:rPr>
        <w:t>16</w:t>
      </w:r>
      <w:r w:rsidRPr="00EB1E7C">
        <w:rPr>
          <w:sz w:val="24"/>
          <w:szCs w:val="24"/>
        </w:rPr>
        <w:t>.</w:t>
      </w:r>
      <w:hyperlink r:id="rId24" w:history="1">
        <w:r w:rsidRPr="00EB1E7C">
          <w:rPr>
            <w:rFonts w:ascii="Times New Roman" w:hAnsi="Times New Roman"/>
            <w:sz w:val="24"/>
            <w:szCs w:val="24"/>
          </w:rPr>
          <w:t>Указания</w:t>
        </w:r>
      </w:hyperlink>
      <w:r w:rsidRPr="00EB1E7C">
        <w:rPr>
          <w:rFonts w:ascii="Times New Roman" w:hAnsi="Times New Roman"/>
          <w:sz w:val="24"/>
          <w:szCs w:val="24"/>
        </w:rPr>
        <w:t xml:space="preserve"> о порядке применения бюджетной классификации Российской Федерации, утвержденные Приказом Минфина России от 01.07.2013 N 65н</w:t>
      </w:r>
    </w:p>
    <w:p w:rsidR="00B20953" w:rsidRDefault="00EB1E7C" w:rsidP="00EB1E7C">
      <w:pPr>
        <w:ind w:firstLine="708"/>
        <w:jc w:val="both"/>
        <w:rPr>
          <w:rFonts w:ascii="Times New Roman" w:hAnsi="Times New Roman" w:cs="Times New Roman"/>
          <w:bCs/>
          <w:sz w:val="24"/>
          <w:szCs w:val="24"/>
        </w:rPr>
      </w:pPr>
      <w:r>
        <w:t>17.</w:t>
      </w:r>
      <w:hyperlink r:id="rId25" w:history="1">
        <w:r w:rsidRPr="001955B9">
          <w:rPr>
            <w:rFonts w:ascii="Times New Roman" w:hAnsi="Times New Roman"/>
            <w:sz w:val="24"/>
            <w:szCs w:val="24"/>
          </w:rPr>
          <w:t>Инструкция</w:t>
        </w:r>
      </w:hyperlink>
      <w:r w:rsidRPr="001955B9">
        <w:rPr>
          <w:rFonts w:ascii="Times New Roman" w:hAnsi="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
    <w:p w:rsidR="00BD406A" w:rsidRDefault="00BD406A" w:rsidP="00CC2AF2">
      <w:pPr>
        <w:autoSpaceDE w:val="0"/>
        <w:autoSpaceDN w:val="0"/>
        <w:adjustRightInd w:val="0"/>
        <w:spacing w:after="0" w:line="240" w:lineRule="auto"/>
        <w:jc w:val="center"/>
        <w:outlineLvl w:val="1"/>
        <w:rPr>
          <w:rFonts w:ascii="Times New Roman" w:hAnsi="Times New Roman" w:cs="Times New Roman"/>
          <w:bCs/>
          <w:sz w:val="24"/>
          <w:szCs w:val="24"/>
        </w:rPr>
      </w:pPr>
    </w:p>
    <w:p w:rsidR="00CC2AF2" w:rsidRPr="00D26E47" w:rsidRDefault="00D26E47" w:rsidP="00D26E47">
      <w:pPr>
        <w:tabs>
          <w:tab w:val="center" w:pos="4875"/>
          <w:tab w:val="left" w:pos="6615"/>
        </w:tabs>
        <w:autoSpaceDE w:val="0"/>
        <w:autoSpaceDN w:val="0"/>
        <w:adjustRightInd w:val="0"/>
        <w:spacing w:after="0" w:line="240" w:lineRule="auto"/>
        <w:outlineLvl w:val="1"/>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lang w:val="en-US"/>
        </w:rPr>
        <w:t>I</w:t>
      </w:r>
      <w:r w:rsidRPr="00D26E47">
        <w:rPr>
          <w:rFonts w:ascii="Times New Roman" w:hAnsi="Times New Roman" w:cs="Times New Roman"/>
          <w:b/>
          <w:bCs/>
          <w:sz w:val="24"/>
          <w:szCs w:val="24"/>
        </w:rPr>
        <w:t>. ОРГАНИЗАЦИОННАЯ ЧАСТЬ</w:t>
      </w:r>
      <w:r w:rsidRPr="00D26E47">
        <w:rPr>
          <w:rFonts w:ascii="Times New Roman" w:hAnsi="Times New Roman" w:cs="Times New Roman"/>
          <w:b/>
          <w:bCs/>
          <w:sz w:val="24"/>
          <w:szCs w:val="24"/>
        </w:rPr>
        <w:tab/>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Обязанности по организации ведения бухгалтерского учета возлагаются на руководителя </w:t>
      </w:r>
      <w:r w:rsidR="00E24B7F">
        <w:rPr>
          <w:rFonts w:ascii="Times New Roman" w:hAnsi="Times New Roman" w:cs="Times New Roman"/>
          <w:bCs/>
          <w:sz w:val="24"/>
          <w:szCs w:val="24"/>
        </w:rPr>
        <w:t xml:space="preserve">МДОУ «Детский сад № </w:t>
      </w:r>
      <w:r w:rsidR="00FA1B1B">
        <w:rPr>
          <w:rFonts w:ascii="Times New Roman" w:hAnsi="Times New Roman" w:cs="Times New Roman"/>
          <w:bCs/>
          <w:sz w:val="24"/>
          <w:szCs w:val="24"/>
        </w:rPr>
        <w:t>16</w:t>
      </w:r>
      <w:r w:rsidR="00E24B7F">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Деятельность работников бухгалтерии учреждения регламентируется их должностными инструкциями.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Рабочий план счетов бухгалтерского учета, разработанный на основе Единого </w:t>
      </w:r>
      <w:hyperlink r:id="rId26" w:history="1">
        <w:r w:rsidRPr="00345C06">
          <w:rPr>
            <w:rFonts w:ascii="Times New Roman" w:hAnsi="Times New Roman" w:cs="Times New Roman"/>
            <w:bCs/>
            <w:sz w:val="24"/>
            <w:szCs w:val="24"/>
          </w:rPr>
          <w:t>плана</w:t>
        </w:r>
      </w:hyperlink>
      <w:r w:rsidRPr="00345C06">
        <w:rPr>
          <w:rFonts w:ascii="Times New Roman" w:hAnsi="Times New Roman" w:cs="Times New Roman"/>
          <w:bCs/>
          <w:sz w:val="24"/>
          <w:szCs w:val="24"/>
        </w:rPr>
        <w:t xml:space="preserve"> счетов и </w:t>
      </w:r>
      <w:hyperlink r:id="rId27" w:history="1">
        <w:r w:rsidRPr="00345C06">
          <w:rPr>
            <w:rFonts w:ascii="Times New Roman" w:hAnsi="Times New Roman" w:cs="Times New Roman"/>
            <w:bCs/>
            <w:sz w:val="24"/>
            <w:szCs w:val="24"/>
          </w:rPr>
          <w:t>Плана</w:t>
        </w:r>
      </w:hyperlink>
      <w:r w:rsidRPr="00345C06">
        <w:rPr>
          <w:rFonts w:ascii="Times New Roman" w:hAnsi="Times New Roman" w:cs="Times New Roman"/>
          <w:bCs/>
          <w:sz w:val="24"/>
          <w:szCs w:val="24"/>
        </w:rPr>
        <w:t xml:space="preserve"> счетов бюджетных учреждений, приведен в </w:t>
      </w:r>
      <w:hyperlink w:anchor="Par626"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13"/>
      <w:bookmarkEnd w:id="2"/>
      <w:r w:rsidRPr="00345C06">
        <w:rPr>
          <w:rFonts w:ascii="Times New Roman" w:hAnsi="Times New Roman" w:cs="Times New Roman"/>
          <w:bCs/>
          <w:sz w:val="24"/>
          <w:szCs w:val="24"/>
        </w:rPr>
        <w:t>5. Учреждением при осуществлении своей деятельности применяются следующие коды вида финансового обеспечения (деятельности):</w:t>
      </w:r>
    </w:p>
    <w:p w:rsidR="00CC2AF2" w:rsidRPr="00345C06" w:rsidRDefault="00E436C1"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28" w:history="1">
        <w:r w:rsidR="00CC2AF2" w:rsidRPr="00345C06">
          <w:rPr>
            <w:rFonts w:ascii="Times New Roman" w:hAnsi="Times New Roman" w:cs="Times New Roman"/>
            <w:bCs/>
            <w:sz w:val="24"/>
            <w:szCs w:val="24"/>
          </w:rPr>
          <w:t>"2"</w:t>
        </w:r>
      </w:hyperlink>
      <w:r w:rsidR="00CC2AF2"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345C06" w:rsidRDefault="00E436C1"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29" w:history="1">
        <w:r w:rsidR="00CC2AF2" w:rsidRPr="00345C06">
          <w:rPr>
            <w:rFonts w:ascii="Times New Roman" w:hAnsi="Times New Roman" w:cs="Times New Roman"/>
            <w:bCs/>
            <w:sz w:val="24"/>
            <w:szCs w:val="24"/>
          </w:rPr>
          <w:t>"3"</w:t>
        </w:r>
      </w:hyperlink>
      <w:r w:rsidR="00CC2AF2" w:rsidRPr="00345C06">
        <w:rPr>
          <w:rFonts w:ascii="Times New Roman" w:hAnsi="Times New Roman" w:cs="Times New Roman"/>
          <w:bCs/>
          <w:sz w:val="24"/>
          <w:szCs w:val="24"/>
        </w:rPr>
        <w:t xml:space="preserve"> - средства во временном распоряжении;</w:t>
      </w:r>
    </w:p>
    <w:p w:rsidR="00CC2AF2" w:rsidRPr="00345C06" w:rsidRDefault="00E436C1"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30" w:history="1">
        <w:r w:rsidR="00CC2AF2" w:rsidRPr="00345C06">
          <w:rPr>
            <w:rFonts w:ascii="Times New Roman" w:hAnsi="Times New Roman" w:cs="Times New Roman"/>
            <w:bCs/>
            <w:sz w:val="24"/>
            <w:szCs w:val="24"/>
          </w:rPr>
          <w:t>"4"</w:t>
        </w:r>
      </w:hyperlink>
      <w:r w:rsidR="00CC2AF2" w:rsidRPr="00345C06">
        <w:rPr>
          <w:rFonts w:ascii="Times New Roman" w:hAnsi="Times New Roman" w:cs="Times New Roman"/>
          <w:bCs/>
          <w:sz w:val="24"/>
          <w:szCs w:val="24"/>
        </w:rPr>
        <w:t xml:space="preserve"> - субсидии на выполнение государственного (муниципального) задания;</w:t>
      </w:r>
    </w:p>
    <w:p w:rsidR="00CC2AF2" w:rsidRPr="00345C06" w:rsidRDefault="00E436C1"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31" w:history="1">
        <w:r w:rsidR="00CC2AF2" w:rsidRPr="00345C06">
          <w:rPr>
            <w:rFonts w:ascii="Times New Roman" w:hAnsi="Times New Roman" w:cs="Times New Roman"/>
            <w:bCs/>
            <w:sz w:val="24"/>
            <w:szCs w:val="24"/>
          </w:rPr>
          <w:t>"5"</w:t>
        </w:r>
      </w:hyperlink>
      <w:r w:rsidR="00CC2AF2" w:rsidRPr="00345C06">
        <w:rPr>
          <w:rFonts w:ascii="Times New Roman" w:hAnsi="Times New Roman" w:cs="Times New Roman"/>
          <w:bCs/>
          <w:sz w:val="24"/>
          <w:szCs w:val="24"/>
        </w:rPr>
        <w:t xml:space="preserve"> - субсидии на иные цели</w:t>
      </w:r>
      <w:r w:rsidR="00E24B7F">
        <w:rPr>
          <w:rFonts w:ascii="Times New Roman" w:hAnsi="Times New Roman" w:cs="Times New Roman"/>
          <w:bCs/>
          <w:sz w:val="24"/>
          <w:szCs w:val="24"/>
        </w:rPr>
        <w:t>.</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6. Для ведения бухгалтерского учета применяются:</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унифицированные </w:t>
      </w:r>
      <w:hyperlink r:id="rId32" w:history="1">
        <w:r w:rsidRPr="00345C06">
          <w:rPr>
            <w:rFonts w:ascii="Times New Roman" w:hAnsi="Times New Roman" w:cs="Times New Roman"/>
            <w:bCs/>
            <w:sz w:val="24"/>
            <w:szCs w:val="24"/>
          </w:rPr>
          <w:t>формы</w:t>
        </w:r>
      </w:hyperlink>
      <w:r w:rsidRPr="00345C06">
        <w:rPr>
          <w:rFonts w:ascii="Times New Roman" w:hAnsi="Times New Roman" w:cs="Times New Roman"/>
          <w:bCs/>
          <w:sz w:val="24"/>
          <w:szCs w:val="24"/>
        </w:rPr>
        <w:t xml:space="preserve"> первичных учетных документов бухгалтерского учета, утвержденные Приказом Минфина России N 52н;</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другие унифицированные формы первичных документов (в случае их отсутствия в </w:t>
      </w:r>
      <w:hyperlink r:id="rId33" w:history="1">
        <w:r w:rsidRPr="00345C06">
          <w:rPr>
            <w:rFonts w:ascii="Times New Roman" w:hAnsi="Times New Roman" w:cs="Times New Roman"/>
            <w:bCs/>
            <w:sz w:val="24"/>
            <w:szCs w:val="24"/>
          </w:rPr>
          <w:t>Приказе</w:t>
        </w:r>
      </w:hyperlink>
      <w:r w:rsidRPr="00345C06">
        <w:rPr>
          <w:rFonts w:ascii="Times New Roman" w:hAnsi="Times New Roman" w:cs="Times New Roman"/>
          <w:bCs/>
          <w:sz w:val="24"/>
          <w:szCs w:val="24"/>
        </w:rPr>
        <w:t xml:space="preserve"> Минфина России N 52н);</w:t>
      </w:r>
    </w:p>
    <w:p w:rsidR="00CC2AF2"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самостоятельно разработанные учреждением формы первичных учетных документов, образцы которых приведены в </w:t>
      </w:r>
      <w:hyperlink w:anchor="Par2153" w:history="1">
        <w:r w:rsidRPr="00345C06">
          <w:rPr>
            <w:rFonts w:ascii="Times New Roman" w:hAnsi="Times New Roman" w:cs="Times New Roman"/>
            <w:bCs/>
            <w:sz w:val="24"/>
            <w:szCs w:val="24"/>
          </w:rPr>
          <w:t>Приложении N 2</w:t>
        </w:r>
      </w:hyperlink>
      <w:r w:rsidRPr="00345C06">
        <w:rPr>
          <w:rFonts w:ascii="Times New Roman" w:hAnsi="Times New Roman" w:cs="Times New Roman"/>
          <w:bCs/>
          <w:sz w:val="24"/>
          <w:szCs w:val="24"/>
        </w:rPr>
        <w:t xml:space="preserve"> к настоящей Учетной политике.</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Обработка первичных документов, ведение учетных регистров и оформление хозяйственных операций производится традиционным способом с использованием системы автоматизированной обработки документов.</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В целях ведения бухгалтерского учета и составления на его основе бухгалтерской (финансовой) отчетности используется программный комплекс «Бухгалтерия государственного учреждения», версия 8.0. «Зарплата и кадры бухгалтерского учреждения», версии 8.0. </w:t>
      </w:r>
    </w:p>
    <w:p w:rsidR="00CC2AF2"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7. Первичные учетные документы составляются на бумажных носителях.</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Проверенные и принятые к учету документы систематизируются по датам совершения операций (в хронологическом порядке) и данные из документов заносятся в журналы операций.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Учет осуществляется по следующим журналам операций:</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Журнал №2 операций с безналичными денежными средствами;</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Журнал №3 операций расчетов с подотчетными лицами;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Журнал №4 операций расчетов с поставщиками и подрядчиками;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Журнал №5 операций расчетов с дебиторами по доходам;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Журнал №6 операций расчетов по оплате труда;</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lastRenderedPageBreak/>
        <w:t>Журнал №7 операций по выбытию и перемещению нефинансовых активов;</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Журнал №8 по прочим операциям;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Журнал №9 по санкционированию;</w:t>
      </w:r>
    </w:p>
    <w:p w:rsidR="00AD2D45" w:rsidRPr="00D26E47" w:rsidRDefault="00AD2D45" w:rsidP="00AD2D45">
      <w:pPr>
        <w:autoSpaceDE w:val="0"/>
        <w:autoSpaceDN w:val="0"/>
        <w:adjustRightInd w:val="0"/>
        <w:spacing w:after="0" w:line="240" w:lineRule="auto"/>
        <w:ind w:firstLine="539"/>
        <w:jc w:val="both"/>
        <w:rPr>
          <w:rFonts w:ascii="Times New Roman" w:hAnsi="Times New Roman" w:cs="Times New Roman"/>
          <w:bCs/>
          <w:i/>
          <w:sz w:val="24"/>
          <w:szCs w:val="24"/>
        </w:rPr>
      </w:pPr>
      <w:r w:rsidRPr="00D26E47">
        <w:rPr>
          <w:rFonts w:ascii="Times New Roman" w:hAnsi="Times New Roman" w:cs="Times New Roman"/>
          <w:bCs/>
          <w:i/>
          <w:sz w:val="24"/>
          <w:szCs w:val="24"/>
        </w:rPr>
        <w:t>Журнал №99 по забалансовому учету;</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  По истечении месяца все журналы операций и относящие к ним первичные документы должны быть подобраны и сброшюрованы.</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  Все журналы операций регистрируются в главной книге. Учет в главной книге ведется по субсчетам.  Главная книга открывается записями сумм остатков на начало года в соответствии с заключительным балансом за истекший финансовый год.  Главная книга распечатывается один раз после отчетного периода, за декабрь месяц распечатывается до и после закрытия года.</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Аналитические и синтетические регистры бухгалтерского учета оформляются и распечатываются </w:t>
      </w:r>
      <w:r w:rsidRPr="00AD2D45">
        <w:rPr>
          <w:rFonts w:ascii="Times New Roman" w:hAnsi="Times New Roman" w:cs="Times New Roman"/>
          <w:bCs/>
          <w:i/>
          <w:sz w:val="24"/>
          <w:szCs w:val="24"/>
        </w:rPr>
        <w:t>не позднее 15 числа месяца</w:t>
      </w:r>
      <w:r w:rsidRPr="00AD2D45">
        <w:rPr>
          <w:rFonts w:ascii="Times New Roman" w:hAnsi="Times New Roman" w:cs="Times New Roman"/>
          <w:bCs/>
          <w:sz w:val="24"/>
          <w:szCs w:val="24"/>
        </w:rPr>
        <w:t>, следующего за отчетным периодом.</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Документооборот и порядок обработки учетной информации документов, а также объем и сроки их предоставления ответственными лицами в бухгалтерию учреждения по факту совершения в МДОУ регламентируется графиком документооборота (</w:t>
      </w:r>
      <w:r w:rsidRPr="00AD2D45">
        <w:rPr>
          <w:rFonts w:ascii="Times New Roman" w:hAnsi="Times New Roman" w:cs="Times New Roman"/>
          <w:bCs/>
          <w:i/>
          <w:sz w:val="24"/>
          <w:szCs w:val="24"/>
        </w:rPr>
        <w:t>приложение</w:t>
      </w:r>
      <w:r w:rsidRPr="00AD2D45">
        <w:rPr>
          <w:rFonts w:ascii="Times New Roman" w:hAnsi="Times New Roman" w:cs="Times New Roman"/>
          <w:bCs/>
          <w:sz w:val="24"/>
          <w:szCs w:val="24"/>
        </w:rPr>
        <w:t>).</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Контроль соблюдения графика документооборота МДОУ возложен на главного бухгалтера.</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Сроки действия и отчетности по выданным МДОУ доверенностям:</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срок действия доверенностей на получение товарно-материальных ценностей – 10 дней,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срок отчетности по использованным доверенностям – 5 дней;</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8.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2200" w:history="1">
        <w:r w:rsidRPr="00345C06">
          <w:rPr>
            <w:rFonts w:ascii="Times New Roman" w:hAnsi="Times New Roman" w:cs="Times New Roman"/>
            <w:bCs/>
            <w:sz w:val="24"/>
            <w:szCs w:val="24"/>
          </w:rPr>
          <w:t>Приложении N 3</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9. Порядок и сроки передачи первичных учетных документов для отражения в бухгалтерском учете устанавливаются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34"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N 52н и другими нормативными документами, а также в регистрах, разработанных учреждением самостоятельно. Формы регистров бухгалтерского учета, разработанные учреждением самостоятельно, приведены в </w:t>
      </w:r>
      <w:hyperlink w:anchor="Par2227" w:history="1">
        <w:r w:rsidRPr="00345C06">
          <w:rPr>
            <w:rFonts w:ascii="Times New Roman" w:hAnsi="Times New Roman" w:cs="Times New Roman"/>
            <w:bCs/>
            <w:sz w:val="24"/>
            <w:szCs w:val="24"/>
          </w:rPr>
          <w:t>Приложении N 4</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Регистры бухгалтерского учета распечатываются на бумажных носителях с периодичностью, приведенной в </w:t>
      </w:r>
      <w:hyperlink w:anchor="Par2415" w:history="1">
        <w:r w:rsidRPr="00345C06">
          <w:rPr>
            <w:rFonts w:ascii="Times New Roman" w:hAnsi="Times New Roman" w:cs="Times New Roman"/>
            <w:bCs/>
            <w:sz w:val="24"/>
            <w:szCs w:val="24"/>
          </w:rPr>
          <w:t>Приложении N 5</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Хранение первичных документов и бухгалтерских регистров учреждения осуществляется в течение сроков, установленных </w:t>
      </w:r>
      <w:hyperlink r:id="rId35" w:history="1">
        <w:r w:rsidRPr="00345C06">
          <w:rPr>
            <w:rFonts w:ascii="Times New Roman" w:hAnsi="Times New Roman" w:cs="Times New Roman"/>
            <w:bCs/>
            <w:sz w:val="24"/>
            <w:szCs w:val="24"/>
          </w:rPr>
          <w:t>разд. 4.1</w:t>
        </w:r>
      </w:hyperlink>
      <w:r w:rsidRPr="00345C06">
        <w:rPr>
          <w:rFonts w:ascii="Times New Roman" w:hAnsi="Times New Roman" w:cs="Times New Roman"/>
          <w:bCs/>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13. При отражении операций на счетах бухгалтерского учета применяется корреспонденция счетов:</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предусмотренная</w:t>
      </w:r>
      <w:r w:rsidR="00B20953">
        <w:rPr>
          <w:rFonts w:ascii="Times New Roman" w:hAnsi="Times New Roman" w:cs="Times New Roman"/>
          <w:bCs/>
          <w:sz w:val="24"/>
          <w:szCs w:val="24"/>
        </w:rPr>
        <w:t xml:space="preserve"> </w:t>
      </w:r>
      <w:hyperlink r:id="rId36" w:history="1">
        <w:r w:rsidRPr="00345C06">
          <w:rPr>
            <w:rFonts w:ascii="Times New Roman" w:hAnsi="Times New Roman" w:cs="Times New Roman"/>
            <w:bCs/>
            <w:sz w:val="24"/>
            <w:szCs w:val="24"/>
          </w:rPr>
          <w:t>Инструкцией</w:t>
        </w:r>
      </w:hyperlink>
      <w:r w:rsidRPr="00345C06">
        <w:rPr>
          <w:rFonts w:ascii="Times New Roman" w:hAnsi="Times New Roman" w:cs="Times New Roman"/>
          <w:bCs/>
          <w:sz w:val="24"/>
          <w:szCs w:val="24"/>
        </w:rPr>
        <w:t xml:space="preserve"> N 174н;</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определенная учреждением самостоятельно (при отсутствии ее в </w:t>
      </w:r>
      <w:hyperlink r:id="rId37"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174н), согласованная с финансовым органом и (или) органом, осуществляющим функции и полномочия учредителя.</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14. Лимит остатка кассы утверждается приказом руководителя учреждения.</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15. Расчеты с юридическими и физическими лицами </w:t>
      </w:r>
      <w:r w:rsidR="00E24B7F">
        <w:rPr>
          <w:rFonts w:ascii="Times New Roman" w:hAnsi="Times New Roman" w:cs="Times New Roman"/>
          <w:bCs/>
          <w:sz w:val="24"/>
          <w:szCs w:val="24"/>
        </w:rPr>
        <w:t xml:space="preserve">за поставленные материальные ценности, </w:t>
      </w:r>
      <w:r w:rsidRPr="00345C06">
        <w:rPr>
          <w:rFonts w:ascii="Times New Roman" w:hAnsi="Times New Roman" w:cs="Times New Roman"/>
          <w:bCs/>
          <w:sz w:val="24"/>
          <w:szCs w:val="24"/>
        </w:rPr>
        <w:t>выполнен</w:t>
      </w:r>
      <w:r w:rsidR="00E24B7F">
        <w:rPr>
          <w:rFonts w:ascii="Times New Roman" w:hAnsi="Times New Roman" w:cs="Times New Roman"/>
          <w:bCs/>
          <w:sz w:val="24"/>
          <w:szCs w:val="24"/>
        </w:rPr>
        <w:t>ные</w:t>
      </w:r>
      <w:r w:rsidRPr="00345C06">
        <w:rPr>
          <w:rFonts w:ascii="Times New Roman" w:hAnsi="Times New Roman" w:cs="Times New Roman"/>
          <w:bCs/>
          <w:sz w:val="24"/>
          <w:szCs w:val="24"/>
        </w:rPr>
        <w:t xml:space="preserve"> работ</w:t>
      </w:r>
      <w:r w:rsidR="00E24B7F">
        <w:rPr>
          <w:rFonts w:ascii="Times New Roman" w:hAnsi="Times New Roman" w:cs="Times New Roman"/>
          <w:bCs/>
          <w:sz w:val="24"/>
          <w:szCs w:val="24"/>
        </w:rPr>
        <w:t xml:space="preserve">ы, </w:t>
      </w:r>
      <w:r w:rsidRPr="00345C06">
        <w:rPr>
          <w:rFonts w:ascii="Times New Roman" w:hAnsi="Times New Roman" w:cs="Times New Roman"/>
          <w:bCs/>
          <w:sz w:val="24"/>
          <w:szCs w:val="24"/>
        </w:rPr>
        <w:t>оказан</w:t>
      </w:r>
      <w:r w:rsidR="00E24B7F">
        <w:rPr>
          <w:rFonts w:ascii="Times New Roman" w:hAnsi="Times New Roman" w:cs="Times New Roman"/>
          <w:bCs/>
          <w:sz w:val="24"/>
          <w:szCs w:val="24"/>
        </w:rPr>
        <w:t>ные</w:t>
      </w:r>
      <w:r w:rsidRPr="00345C06">
        <w:rPr>
          <w:rFonts w:ascii="Times New Roman" w:hAnsi="Times New Roman" w:cs="Times New Roman"/>
          <w:bCs/>
          <w:sz w:val="24"/>
          <w:szCs w:val="24"/>
        </w:rPr>
        <w:t xml:space="preserve"> услуг</w:t>
      </w:r>
      <w:r w:rsidR="00E24B7F">
        <w:rPr>
          <w:rFonts w:ascii="Times New Roman" w:hAnsi="Times New Roman" w:cs="Times New Roman"/>
          <w:bCs/>
          <w:sz w:val="24"/>
          <w:szCs w:val="24"/>
        </w:rPr>
        <w:t>и</w:t>
      </w:r>
      <w:r w:rsidRPr="00345C06">
        <w:rPr>
          <w:rFonts w:ascii="Times New Roman" w:hAnsi="Times New Roman" w:cs="Times New Roman"/>
          <w:bCs/>
          <w:sz w:val="24"/>
          <w:szCs w:val="24"/>
        </w:rPr>
        <w:t xml:space="preserve"> осуществляются учреждением </w:t>
      </w:r>
      <w:r w:rsidR="00E24B7F">
        <w:rPr>
          <w:rFonts w:ascii="Times New Roman" w:hAnsi="Times New Roman" w:cs="Times New Roman"/>
          <w:bCs/>
          <w:sz w:val="24"/>
          <w:szCs w:val="24"/>
        </w:rPr>
        <w:t>путем безналичного перечисления средств с лицевых счетов, открытых в Департаменте финансов мэрии г.</w:t>
      </w:r>
      <w:r w:rsidR="00B20953">
        <w:rPr>
          <w:rFonts w:ascii="Times New Roman" w:hAnsi="Times New Roman" w:cs="Times New Roman"/>
          <w:bCs/>
          <w:sz w:val="24"/>
          <w:szCs w:val="24"/>
        </w:rPr>
        <w:t xml:space="preserve"> </w:t>
      </w:r>
      <w:r w:rsidR="00E24B7F">
        <w:rPr>
          <w:rFonts w:ascii="Times New Roman" w:hAnsi="Times New Roman" w:cs="Times New Roman"/>
          <w:bCs/>
          <w:sz w:val="24"/>
          <w:szCs w:val="24"/>
        </w:rPr>
        <w:t>Ярославля, на основан</w:t>
      </w:r>
      <w:r w:rsidR="00B20953">
        <w:rPr>
          <w:rFonts w:ascii="Times New Roman" w:hAnsi="Times New Roman" w:cs="Times New Roman"/>
          <w:bCs/>
          <w:sz w:val="24"/>
          <w:szCs w:val="24"/>
        </w:rPr>
        <w:t>ии предоставленных документов (</w:t>
      </w:r>
      <w:r w:rsidR="00E24B7F">
        <w:rPr>
          <w:rFonts w:ascii="Times New Roman" w:hAnsi="Times New Roman" w:cs="Times New Roman"/>
          <w:bCs/>
          <w:sz w:val="24"/>
          <w:szCs w:val="24"/>
        </w:rPr>
        <w:t xml:space="preserve">счетов, счетов-фактур, актов выполненных работ, товарных накладных, универсальных передаточных документов).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Перечень лиц, имеющих право получения доверенностей, приведен в </w:t>
      </w:r>
      <w:hyperlink w:anchor="Par2548" w:history="1">
        <w:r w:rsidR="00ED4495">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17. </w:t>
      </w:r>
      <w:r w:rsidRPr="00133D47">
        <w:rPr>
          <w:rFonts w:ascii="Times New Roman" w:hAnsi="Times New Roman" w:cs="Times New Roman"/>
          <w:bCs/>
          <w:sz w:val="24"/>
          <w:szCs w:val="24"/>
        </w:rPr>
        <w:t>Перечень лиц, имеющих право получать денежные средства под отчет на приобретение товаров (работ, услуг), приведен</w:t>
      </w:r>
      <w:r w:rsidRPr="00345C06">
        <w:rPr>
          <w:rFonts w:ascii="Times New Roman" w:hAnsi="Times New Roman" w:cs="Times New Roman"/>
          <w:bCs/>
          <w:sz w:val="24"/>
          <w:szCs w:val="24"/>
        </w:rPr>
        <w:t xml:space="preserve"> в </w:t>
      </w:r>
      <w:hyperlink w:anchor="Par2572"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18</w:t>
      </w:r>
      <w:r w:rsidRPr="00133D47">
        <w:rPr>
          <w:rFonts w:ascii="Times New Roman" w:hAnsi="Times New Roman" w:cs="Times New Roman"/>
          <w:bCs/>
          <w:sz w:val="24"/>
          <w:szCs w:val="24"/>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ar2590" w:history="1">
        <w:r w:rsidRPr="00133D47">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19. Перечень лиц, имеющих право получать под отчет денежные документы, приведен в </w:t>
      </w:r>
      <w:hyperlink w:anchor="Par2683"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20.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ar2704"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 Перечень лиц, имеющих право получать бланки строгой отчетности, приведен в </w:t>
      </w:r>
      <w:hyperlink w:anchor="Par2782" w:history="1">
        <w:r w:rsidRPr="00ED4495">
          <w:rPr>
            <w:rFonts w:ascii="Times New Roman" w:hAnsi="Times New Roman" w:cs="Times New Roman"/>
            <w:bCs/>
            <w:i/>
            <w:sz w:val="24"/>
            <w:szCs w:val="24"/>
          </w:rPr>
          <w:t>Приложении</w:t>
        </w:r>
        <w:r w:rsidRPr="00345C06">
          <w:rPr>
            <w:rFonts w:ascii="Times New Roman" w:hAnsi="Times New Roman" w:cs="Times New Roman"/>
            <w:bCs/>
            <w:sz w:val="24"/>
            <w:szCs w:val="24"/>
          </w:rPr>
          <w:t xml:space="preserve"> </w:t>
        </w:r>
      </w:hyperlink>
      <w:r w:rsidRPr="00345C06">
        <w:rPr>
          <w:rFonts w:ascii="Times New Roman" w:hAnsi="Times New Roman" w:cs="Times New Roman"/>
          <w:bCs/>
          <w:sz w:val="24"/>
          <w:szCs w:val="24"/>
        </w:rPr>
        <w:t xml:space="preserve">к настоящей Учетной политике. Положение о приемке, хранении, выдаче (списании) бланков строгой отчетности приведено </w:t>
      </w:r>
      <w:r w:rsidRPr="00ED4495">
        <w:rPr>
          <w:rFonts w:ascii="Times New Roman" w:hAnsi="Times New Roman" w:cs="Times New Roman"/>
          <w:bCs/>
          <w:sz w:val="24"/>
          <w:szCs w:val="24"/>
        </w:rPr>
        <w:t xml:space="preserve">в </w:t>
      </w:r>
      <w:hyperlink w:anchor="Par2798" w:history="1">
        <w:r w:rsidRPr="00ED4495">
          <w:rPr>
            <w:rFonts w:ascii="Times New Roman" w:hAnsi="Times New Roman" w:cs="Times New Roman"/>
            <w:bCs/>
            <w:i/>
            <w:sz w:val="24"/>
            <w:szCs w:val="24"/>
          </w:rPr>
          <w:t xml:space="preserve">Приложении </w:t>
        </w:r>
      </w:hyperlink>
      <w:r w:rsidRPr="00ED4495">
        <w:rPr>
          <w:rFonts w:ascii="Times New Roman" w:hAnsi="Times New Roman" w:cs="Times New Roman"/>
          <w:bCs/>
          <w:sz w:val="24"/>
          <w:szCs w:val="24"/>
        </w:rPr>
        <w:t xml:space="preserve">к </w:t>
      </w:r>
      <w:r w:rsidRPr="00345C06">
        <w:rPr>
          <w:rFonts w:ascii="Times New Roman" w:hAnsi="Times New Roman" w:cs="Times New Roman"/>
          <w:bCs/>
          <w:sz w:val="24"/>
          <w:szCs w:val="24"/>
        </w:rPr>
        <w:t>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Перечень должностных лиц, работа которых имеет разъездной характер, приведен в </w:t>
      </w:r>
      <w:hyperlink w:anchor="Par2921" w:history="1">
        <w:r w:rsidRPr="00345C06">
          <w:rPr>
            <w:rFonts w:ascii="Times New Roman" w:hAnsi="Times New Roman" w:cs="Times New Roman"/>
            <w:bCs/>
            <w:sz w:val="24"/>
            <w:szCs w:val="24"/>
          </w:rPr>
          <w:t>Приложении</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3</w:t>
      </w:r>
      <w:r w:rsidRPr="00345C06">
        <w:rPr>
          <w:rFonts w:ascii="Times New Roman" w:hAnsi="Times New Roman" w:cs="Times New Roman"/>
          <w:bCs/>
          <w:sz w:val="24"/>
          <w:szCs w:val="24"/>
        </w:rPr>
        <w:t>. Состав постоянно действующей комиссии по поступлению и выбытию активов утверждается ежегодно отдельным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4</w:t>
      </w:r>
      <w:r w:rsidRPr="00345C06">
        <w:rPr>
          <w:rFonts w:ascii="Times New Roman" w:hAnsi="Times New Roman" w:cs="Times New Roman"/>
          <w:bCs/>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3036" w:history="1">
        <w:r w:rsidRPr="00345C06">
          <w:rPr>
            <w:rFonts w:ascii="Times New Roman" w:hAnsi="Times New Roman" w:cs="Times New Roman"/>
            <w:bCs/>
            <w:sz w:val="24"/>
            <w:szCs w:val="24"/>
          </w:rPr>
          <w:t xml:space="preserve">Приложение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5</w:t>
      </w:r>
      <w:r w:rsidRPr="00345C06">
        <w:rPr>
          <w:rFonts w:ascii="Times New Roman" w:hAnsi="Times New Roman" w:cs="Times New Roman"/>
          <w:bCs/>
          <w:sz w:val="24"/>
          <w:szCs w:val="24"/>
        </w:rPr>
        <w:t>. Для проведения инвентаризаций и мероприятий внутреннего финансового контроля в учреждении создается постоянно действующая внутрипроверочная (инвентаризационная) комиссия. Состав комиссии устанавливается ежегодно отдельным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6</w:t>
      </w:r>
      <w:r w:rsidRPr="00345C06">
        <w:rPr>
          <w:rFonts w:ascii="Times New Roman" w:hAnsi="Times New Roman" w:cs="Times New Roman"/>
          <w:bCs/>
          <w:sz w:val="24"/>
          <w:szCs w:val="24"/>
        </w:rPr>
        <w:t xml:space="preserve">.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ar3120" w:history="1">
        <w:r w:rsidR="00B20953">
          <w:rPr>
            <w:rFonts w:ascii="Times New Roman" w:hAnsi="Times New Roman" w:cs="Times New Roman"/>
            <w:bCs/>
            <w:sz w:val="24"/>
            <w:szCs w:val="24"/>
          </w:rPr>
          <w:t xml:space="preserve">Приложениях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7</w:t>
      </w:r>
      <w:r w:rsidRPr="00345C06">
        <w:rPr>
          <w:rFonts w:ascii="Times New Roman" w:hAnsi="Times New Roman" w:cs="Times New Roman"/>
          <w:bCs/>
          <w:sz w:val="24"/>
          <w:szCs w:val="24"/>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w:anchor="Par3341"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7C7094"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28</w:t>
      </w:r>
      <w:r w:rsidR="00CC2AF2" w:rsidRPr="00345C06">
        <w:rPr>
          <w:rFonts w:ascii="Times New Roman" w:hAnsi="Times New Roman" w:cs="Times New Roman"/>
          <w:bCs/>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CC2AF2">
      <w:pPr>
        <w:autoSpaceDE w:val="0"/>
        <w:autoSpaceDN w:val="0"/>
        <w:adjustRightInd w:val="0"/>
        <w:spacing w:after="0" w:line="240" w:lineRule="auto"/>
        <w:jc w:val="center"/>
        <w:outlineLvl w:val="1"/>
        <w:rPr>
          <w:rFonts w:ascii="Times New Roman" w:hAnsi="Times New Roman" w:cs="Times New Roman"/>
          <w:b/>
          <w:bCs/>
          <w:sz w:val="24"/>
          <w:szCs w:val="24"/>
        </w:rPr>
      </w:pPr>
      <w:r w:rsidRPr="00D26E47">
        <w:rPr>
          <w:rFonts w:ascii="Times New Roman" w:hAnsi="Times New Roman" w:cs="Times New Roman"/>
          <w:b/>
          <w:bCs/>
          <w:sz w:val="24"/>
          <w:szCs w:val="24"/>
        </w:rPr>
        <w:t>II. МЕТОДИЧЕСКАЯ ЧАСТЬ</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 Учет основных средств</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Учет материальных запасов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3. Учет затрат на изготовление готовой продукции, выполнение работ, оказание услуг </w:t>
      </w:r>
    </w:p>
    <w:p w:rsidR="00CC2AF2" w:rsidRPr="00345C06" w:rsidRDefault="00C25C1B" w:rsidP="00C25C1B">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345C06">
        <w:rPr>
          <w:rFonts w:ascii="Times New Roman" w:hAnsi="Times New Roman" w:cs="Times New Roman"/>
          <w:bCs/>
          <w:sz w:val="24"/>
          <w:szCs w:val="24"/>
        </w:rPr>
        <w:t>4. Учет денежн</w:t>
      </w:r>
      <w:r>
        <w:rPr>
          <w:rFonts w:ascii="Times New Roman" w:hAnsi="Times New Roman" w:cs="Times New Roman"/>
          <w:bCs/>
          <w:sz w:val="24"/>
          <w:szCs w:val="24"/>
        </w:rPr>
        <w:t xml:space="preserve">ых средств. </w:t>
      </w:r>
    </w:p>
    <w:p w:rsidR="00C25C1B" w:rsidRPr="00345C06" w:rsidRDefault="00C25C1B" w:rsidP="00C25C1B">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345C06">
        <w:rPr>
          <w:rFonts w:ascii="Times New Roman" w:hAnsi="Times New Roman" w:cs="Times New Roman"/>
          <w:bCs/>
          <w:sz w:val="24"/>
          <w:szCs w:val="24"/>
        </w:rPr>
        <w:t xml:space="preserve">5. Учет расчетов с </w:t>
      </w:r>
      <w:r w:rsidR="00ED4495">
        <w:rPr>
          <w:rFonts w:ascii="Times New Roman" w:hAnsi="Times New Roman" w:cs="Times New Roman"/>
          <w:bCs/>
          <w:sz w:val="24"/>
          <w:szCs w:val="24"/>
        </w:rPr>
        <w:t>поставщиками</w:t>
      </w:r>
      <w:r>
        <w:rPr>
          <w:rFonts w:ascii="Times New Roman" w:hAnsi="Times New Roman" w:cs="Times New Roman"/>
          <w:bCs/>
          <w:sz w:val="24"/>
          <w:szCs w:val="24"/>
        </w:rPr>
        <w:t>.</w:t>
      </w:r>
    </w:p>
    <w:p w:rsidR="00CC2AF2"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6. Учет расчетов с учредителем</w:t>
      </w:r>
      <w:r w:rsidR="00ED4495">
        <w:rPr>
          <w:rFonts w:ascii="Times New Roman" w:hAnsi="Times New Roman" w:cs="Times New Roman"/>
          <w:bCs/>
          <w:sz w:val="24"/>
          <w:szCs w:val="24"/>
        </w:rPr>
        <w:t>.</w:t>
      </w:r>
      <w:r w:rsidRPr="00345C06">
        <w:rPr>
          <w:rFonts w:ascii="Times New Roman" w:hAnsi="Times New Roman" w:cs="Times New Roman"/>
          <w:bCs/>
          <w:sz w:val="24"/>
          <w:szCs w:val="24"/>
        </w:rPr>
        <w:t xml:space="preserve"> </w:t>
      </w:r>
    </w:p>
    <w:p w:rsidR="00245D61"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345C06">
        <w:rPr>
          <w:rFonts w:ascii="Times New Roman" w:hAnsi="Times New Roman" w:cs="Times New Roman"/>
          <w:bCs/>
          <w:sz w:val="24"/>
          <w:szCs w:val="24"/>
        </w:rPr>
        <w:t xml:space="preserve">7. Учет расчетов по </w:t>
      </w:r>
      <w:r>
        <w:rPr>
          <w:rFonts w:ascii="Times New Roman" w:hAnsi="Times New Roman" w:cs="Times New Roman"/>
          <w:bCs/>
          <w:sz w:val="24"/>
          <w:szCs w:val="24"/>
        </w:rPr>
        <w:t>заработной плате.</w:t>
      </w:r>
    </w:p>
    <w:p w:rsidR="00245D61"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8. Учет расчетов по компенсации части родительской платы.</w:t>
      </w:r>
    </w:p>
    <w:p w:rsidR="00245D61" w:rsidRDefault="00245D61" w:rsidP="00245D6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Учет расчетов по питанию сотрудников.</w:t>
      </w:r>
    </w:p>
    <w:p w:rsidR="00245D61" w:rsidRPr="00345C06"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882CE7">
        <w:rPr>
          <w:rFonts w:ascii="Times New Roman" w:hAnsi="Times New Roman" w:cs="Times New Roman"/>
          <w:bCs/>
          <w:sz w:val="24"/>
          <w:szCs w:val="24"/>
        </w:rPr>
        <w:t xml:space="preserve">10. Учет расчетов по налоговым обязательствам.     </w:t>
      </w:r>
    </w:p>
    <w:p w:rsidR="00245D61" w:rsidRPr="00345C06" w:rsidRDefault="00245D61" w:rsidP="00245D61">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11</w:t>
      </w:r>
      <w:r w:rsidRPr="00345C06">
        <w:rPr>
          <w:rFonts w:ascii="Times New Roman" w:hAnsi="Times New Roman" w:cs="Times New Roman"/>
          <w:bCs/>
          <w:sz w:val="24"/>
          <w:szCs w:val="24"/>
        </w:rPr>
        <w:t xml:space="preserve">. Финансовый результат </w:t>
      </w:r>
    </w:p>
    <w:p w:rsidR="00245D61" w:rsidRPr="00345C06"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12</w:t>
      </w:r>
      <w:r w:rsidRPr="00345C06">
        <w:rPr>
          <w:rFonts w:ascii="Times New Roman" w:hAnsi="Times New Roman" w:cs="Times New Roman"/>
          <w:bCs/>
          <w:sz w:val="24"/>
          <w:szCs w:val="24"/>
        </w:rPr>
        <w:t>. Санкционирование расходов</w:t>
      </w:r>
    </w:p>
    <w:p w:rsidR="00245D61" w:rsidRPr="00345C06"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13</w:t>
      </w:r>
      <w:r w:rsidRPr="00345C06">
        <w:rPr>
          <w:rFonts w:ascii="Times New Roman" w:hAnsi="Times New Roman" w:cs="Times New Roman"/>
          <w:bCs/>
          <w:sz w:val="24"/>
          <w:szCs w:val="24"/>
        </w:rPr>
        <w:t>. Порядок учета на забалансовых счетах</w:t>
      </w:r>
    </w:p>
    <w:p w:rsidR="00CC2AF2" w:rsidRPr="00345C06" w:rsidRDefault="00C25C1B" w:rsidP="00C25C1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14. Порядок обработки учетной информации, регистров учета и хранения документов.  </w:t>
      </w:r>
    </w:p>
    <w:p w:rsidR="00C25C1B" w:rsidRDefault="00C25C1B"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3" w:name="Par219"/>
      <w:bookmarkEnd w:id="3"/>
    </w:p>
    <w:p w:rsidR="00CC2AF2" w:rsidRPr="00D26E47" w:rsidRDefault="00D26E47" w:rsidP="00CC2AF2">
      <w:pPr>
        <w:autoSpaceDE w:val="0"/>
        <w:autoSpaceDN w:val="0"/>
        <w:adjustRightInd w:val="0"/>
        <w:spacing w:after="0" w:line="240" w:lineRule="auto"/>
        <w:jc w:val="center"/>
        <w:outlineLvl w:val="2"/>
        <w:rPr>
          <w:rFonts w:ascii="Times New Roman" w:hAnsi="Times New Roman" w:cs="Times New Roman"/>
          <w:b/>
          <w:bCs/>
          <w:sz w:val="24"/>
          <w:szCs w:val="24"/>
        </w:rPr>
      </w:pPr>
      <w:r w:rsidRPr="00D26E47">
        <w:rPr>
          <w:rFonts w:ascii="Times New Roman" w:hAnsi="Times New Roman" w:cs="Times New Roman"/>
          <w:b/>
          <w:bCs/>
          <w:sz w:val="24"/>
          <w:szCs w:val="24"/>
        </w:rPr>
        <w:t>1. УЧЕТ ОСНОВНЫХ СРЕДСТВ</w:t>
      </w:r>
    </w:p>
    <w:p w:rsidR="005604F1" w:rsidRPr="005604F1"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1.1 </w:t>
      </w:r>
      <w:r w:rsidR="00BA1ABD" w:rsidRPr="00BA1ABD">
        <w:rPr>
          <w:rFonts w:ascii="Times New Roman" w:hAnsi="Times New Roman" w:cs="Times New Roman"/>
          <w:bCs/>
          <w:sz w:val="24"/>
          <w:szCs w:val="24"/>
        </w:rPr>
        <w:t xml:space="preserve">К объектам основных средств </w:t>
      </w:r>
      <w:r>
        <w:rPr>
          <w:rFonts w:ascii="Times New Roman" w:hAnsi="Times New Roman" w:cs="Times New Roman"/>
          <w:bCs/>
          <w:sz w:val="24"/>
          <w:szCs w:val="24"/>
        </w:rPr>
        <w:t>с</w:t>
      </w:r>
      <w:r w:rsidRPr="005604F1">
        <w:rPr>
          <w:rFonts w:ascii="Times New Roman" w:hAnsi="Times New Roman" w:cs="Times New Roman"/>
          <w:bCs/>
          <w:sz w:val="24"/>
          <w:szCs w:val="24"/>
        </w:rPr>
        <w:t xml:space="preserve">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в соответствии с </w:t>
      </w:r>
      <w:hyperlink r:id="rId38" w:history="1">
        <w:r w:rsidRPr="00F80B7E">
          <w:rPr>
            <w:rStyle w:val="ac"/>
            <w:rFonts w:ascii="Times New Roman" w:hAnsi="Times New Roman" w:cs="Times New Roman"/>
            <w:bCs/>
            <w:color w:val="000000" w:themeColor="text1"/>
            <w:sz w:val="24"/>
            <w:szCs w:val="24"/>
          </w:rPr>
          <w:t>п. 44</w:t>
        </w:r>
      </w:hyperlink>
      <w:r w:rsidRPr="005604F1">
        <w:rPr>
          <w:rFonts w:ascii="Times New Roman" w:hAnsi="Times New Roman" w:cs="Times New Roman"/>
          <w:bCs/>
          <w:sz w:val="24"/>
          <w:szCs w:val="24"/>
        </w:rPr>
        <w:t xml:space="preserve"> Инструкции N 157н.</w:t>
      </w:r>
    </w:p>
    <w:p w:rsidR="005604F1" w:rsidRPr="005604F1" w:rsidRDefault="00CC2AF2"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Нефинансовые активы, которые в соответствии с </w:t>
      </w:r>
      <w:hyperlink r:id="rId39" w:history="1">
        <w:r w:rsidRPr="00345C06">
          <w:rPr>
            <w:rFonts w:ascii="Times New Roman" w:hAnsi="Times New Roman" w:cs="Times New Roman"/>
            <w:bCs/>
            <w:sz w:val="24"/>
            <w:szCs w:val="24"/>
          </w:rPr>
          <w:t>Инструкцией</w:t>
        </w:r>
      </w:hyperlink>
      <w:r w:rsidRPr="00345C06">
        <w:rPr>
          <w:rFonts w:ascii="Times New Roman" w:hAnsi="Times New Roman" w:cs="Times New Roman"/>
          <w:bCs/>
          <w:sz w:val="24"/>
          <w:szCs w:val="24"/>
        </w:rPr>
        <w:t xml:space="preserve"> N 157н относятся к объектам основных средств, но не вошли в ОКОФ </w:t>
      </w:r>
      <w:hyperlink r:id="rId40" w:history="1">
        <w:r w:rsidRPr="00345C06">
          <w:rPr>
            <w:rFonts w:ascii="Times New Roman" w:hAnsi="Times New Roman" w:cs="Times New Roman"/>
            <w:bCs/>
            <w:sz w:val="24"/>
            <w:szCs w:val="24"/>
          </w:rPr>
          <w:t>ОК 013-2014 (СНС 2008)</w:t>
        </w:r>
      </w:hyperlink>
      <w:r w:rsidRPr="00345C06">
        <w:rPr>
          <w:rFonts w:ascii="Times New Roman" w:hAnsi="Times New Roman" w:cs="Times New Roman"/>
          <w:bCs/>
          <w:sz w:val="24"/>
          <w:szCs w:val="24"/>
        </w:rPr>
        <w:t xml:space="preserve">, принимаются к учету как основные средства с группировкой согласно ОКОФ </w:t>
      </w:r>
      <w:hyperlink r:id="rId41" w:history="1">
        <w:r w:rsidRPr="00345C06">
          <w:rPr>
            <w:rFonts w:ascii="Times New Roman" w:hAnsi="Times New Roman" w:cs="Times New Roman"/>
            <w:bCs/>
            <w:sz w:val="24"/>
            <w:szCs w:val="24"/>
          </w:rPr>
          <w:t>ОК 013-94</w:t>
        </w:r>
      </w:hyperlink>
      <w:r w:rsidRPr="00345C06">
        <w:rPr>
          <w:rFonts w:ascii="Times New Roman" w:hAnsi="Times New Roman" w:cs="Times New Roman"/>
          <w:bCs/>
          <w:sz w:val="24"/>
          <w:szCs w:val="24"/>
        </w:rPr>
        <w:t>.</w:t>
      </w:r>
      <w:r w:rsidR="005604F1" w:rsidRPr="005604F1">
        <w:rPr>
          <w:rFonts w:ascii="Times New Roman" w:hAnsi="Times New Roman" w:cs="Times New Roman"/>
          <w:bCs/>
          <w:sz w:val="24"/>
          <w:szCs w:val="24"/>
        </w:rPr>
        <w:t xml:space="preserve"> к группировке объектов основных фондов по подразделам с учетом следующих особенностей:</w:t>
      </w:r>
    </w:p>
    <w:p w:rsidR="005604F1" w:rsidRPr="005604F1"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5604F1">
        <w:rPr>
          <w:rFonts w:ascii="Times New Roman" w:hAnsi="Times New Roman" w:cs="Times New Roman"/>
          <w:bCs/>
          <w:sz w:val="24"/>
          <w:szCs w:val="24"/>
        </w:rPr>
        <w:t>-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5604F1" w:rsidRPr="005604F1"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5604F1">
        <w:rPr>
          <w:rFonts w:ascii="Times New Roman" w:hAnsi="Times New Roman" w:cs="Times New Roman"/>
          <w:bCs/>
          <w:sz w:val="24"/>
          <w:szCs w:val="24"/>
        </w:rPr>
        <w:t>- 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5604F1" w:rsidRPr="005604F1"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5604F1">
        <w:rPr>
          <w:rFonts w:ascii="Times New Roman" w:hAnsi="Times New Roman" w:cs="Times New Roman"/>
          <w:bCs/>
          <w:sz w:val="24"/>
          <w:szCs w:val="24"/>
        </w:rPr>
        <w:t>- 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CC2AF2" w:rsidRPr="00345C06"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5604F1">
        <w:rPr>
          <w:rFonts w:ascii="Times New Roman" w:hAnsi="Times New Roman" w:cs="Times New Roman"/>
          <w:bCs/>
          <w:sz w:val="24"/>
          <w:szCs w:val="24"/>
        </w:rPr>
        <w:t>- отдельные помещения зданий, имеющие разное функциональное назначение, а также являющиеся самостоятельными объектами имущественных прав, у</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1.3. Стоимость объектов основных средств, полученных безвозмездно, в том числе по договорам дарения, пожертвования, определяется как текущая оценочная стоимость, увеличенная на стоимость услуг, связанных с их доставкой, регистрацией и приведением их в состояние, пригодное для использования.</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Стоимость объектов основных средств, выявленных при инвентаризации, определяется по текущей оценочной стоимости.</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1.4. Стоимость объектов основных средств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1.5. Каждому инвентарному объекту недвижимого имущества, а также движимого имущества, кроме объектов стоимостью до </w:t>
      </w:r>
      <w:r w:rsidR="008849C3">
        <w:rPr>
          <w:rFonts w:ascii="Times New Roman" w:hAnsi="Times New Roman" w:cs="Times New Roman"/>
          <w:bCs/>
          <w:sz w:val="24"/>
          <w:szCs w:val="24"/>
        </w:rPr>
        <w:t>10</w:t>
      </w:r>
      <w:r w:rsidRPr="008849C3">
        <w:rPr>
          <w:rFonts w:ascii="Times New Roman" w:hAnsi="Times New Roman" w:cs="Times New Roman"/>
          <w:bCs/>
          <w:sz w:val="24"/>
          <w:szCs w:val="24"/>
        </w:rPr>
        <w:t>000 руб</w:t>
      </w:r>
      <w:r w:rsidRPr="00345C06">
        <w:rPr>
          <w:rFonts w:ascii="Times New Roman" w:hAnsi="Times New Roman" w:cs="Times New Roman"/>
          <w:bCs/>
          <w:sz w:val="24"/>
          <w:szCs w:val="24"/>
        </w:rPr>
        <w:t>. включительно, присваивается уникальный инвентарный порядковый номер, состоящий из 12 знаков:</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1-й знак - код вида финансового обеспечения;</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2 - 4-й знаки - коды синтетического счета;</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5 - 6-й знаки - коды аналитического счета;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7 - 12-й знаки - порядковый номер объекта в группе (000001 - 999999).</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1.6. Инвентарный номер наносится:</w:t>
      </w:r>
    </w:p>
    <w:p w:rsidR="00CC2AF2"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на объекты недвижимого имущества </w:t>
      </w:r>
      <w:r w:rsidR="00DE0563">
        <w:rPr>
          <w:rFonts w:ascii="Times New Roman" w:hAnsi="Times New Roman" w:cs="Times New Roman"/>
          <w:bCs/>
          <w:sz w:val="24"/>
          <w:szCs w:val="24"/>
        </w:rPr>
        <w:t xml:space="preserve">и остальные основные средства </w:t>
      </w:r>
      <w:r w:rsidRPr="00345C06">
        <w:rPr>
          <w:rFonts w:ascii="Times New Roman" w:hAnsi="Times New Roman" w:cs="Times New Roman"/>
          <w:bCs/>
          <w:sz w:val="24"/>
          <w:szCs w:val="24"/>
        </w:rPr>
        <w:t>- несмываемой краской</w:t>
      </w:r>
      <w:r w:rsidR="008D3117">
        <w:rPr>
          <w:rFonts w:ascii="Times New Roman" w:hAnsi="Times New Roman" w:cs="Times New Roman"/>
          <w:bCs/>
          <w:sz w:val="24"/>
          <w:szCs w:val="24"/>
        </w:rPr>
        <w:t>;</w:t>
      </w:r>
    </w:p>
    <w:p w:rsidR="008D3117" w:rsidRPr="00133D47" w:rsidRDefault="008D3117"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на объекты мягкого инвентаря – </w:t>
      </w:r>
      <w:r w:rsidRPr="00133D47">
        <w:rPr>
          <w:rFonts w:ascii="Times New Roman" w:hAnsi="Times New Roman" w:cs="Times New Roman"/>
          <w:bCs/>
          <w:sz w:val="24"/>
          <w:szCs w:val="24"/>
        </w:rPr>
        <w:t xml:space="preserve">путем </w:t>
      </w:r>
      <w:r w:rsidR="00233119" w:rsidRPr="00133D47">
        <w:rPr>
          <w:rFonts w:ascii="Times New Roman" w:hAnsi="Times New Roman" w:cs="Times New Roman"/>
          <w:bCs/>
          <w:sz w:val="24"/>
          <w:szCs w:val="24"/>
        </w:rPr>
        <w:t>нанесения специальным</w:t>
      </w:r>
      <w:r w:rsidRPr="00133D47">
        <w:rPr>
          <w:rFonts w:ascii="Times New Roman" w:hAnsi="Times New Roman" w:cs="Times New Roman"/>
          <w:bCs/>
          <w:sz w:val="24"/>
          <w:szCs w:val="24"/>
        </w:rPr>
        <w:t xml:space="preserve"> маркир</w:t>
      </w:r>
      <w:r w:rsidR="00133D47" w:rsidRPr="00133D47">
        <w:rPr>
          <w:rFonts w:ascii="Times New Roman" w:hAnsi="Times New Roman" w:cs="Times New Roman"/>
          <w:bCs/>
          <w:sz w:val="24"/>
          <w:szCs w:val="24"/>
        </w:rPr>
        <w:t xml:space="preserve">овочным штампом </w:t>
      </w:r>
      <w:r w:rsidRPr="00133D47">
        <w:rPr>
          <w:rFonts w:ascii="Times New Roman" w:hAnsi="Times New Roman" w:cs="Times New Roman"/>
          <w:bCs/>
          <w:sz w:val="24"/>
          <w:szCs w:val="24"/>
        </w:rPr>
        <w:t xml:space="preserve">несмываемой краской. </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w:t>
      </w:r>
      <w:r w:rsidR="008849C3">
        <w:rPr>
          <w:rFonts w:ascii="Times New Roman" w:hAnsi="Times New Roman" w:cs="Times New Roman"/>
          <w:bCs/>
          <w:sz w:val="24"/>
          <w:szCs w:val="24"/>
        </w:rPr>
        <w:t>7</w:t>
      </w:r>
      <w:r w:rsidRPr="00345C06">
        <w:rPr>
          <w:rFonts w:ascii="Times New Roman" w:hAnsi="Times New Roman" w:cs="Times New Roman"/>
          <w:bCs/>
          <w:sz w:val="24"/>
          <w:szCs w:val="24"/>
        </w:rPr>
        <w:t xml:space="preserve">. В Инвентарной карточке учета нефинансовых активов (ф. 0504031) по </w:t>
      </w:r>
      <w:hyperlink r:id="rId42" w:history="1">
        <w:r w:rsidRPr="00345C06">
          <w:rPr>
            <w:rFonts w:ascii="Times New Roman" w:hAnsi="Times New Roman" w:cs="Times New Roman"/>
            <w:bCs/>
            <w:sz w:val="24"/>
            <w:szCs w:val="24"/>
          </w:rPr>
          <w:t>строке</w:t>
        </w:r>
      </w:hyperlink>
      <w:r w:rsidRPr="00345C06">
        <w:rPr>
          <w:rFonts w:ascii="Times New Roman" w:hAnsi="Times New Roman" w:cs="Times New Roman"/>
          <w:bCs/>
          <w:sz w:val="24"/>
          <w:szCs w:val="24"/>
        </w:rPr>
        <w:t xml:space="preserve"> "Наименование объекта (полное)" указывается наименование объекта основных средств в соответствии с первичными учетными документами по поступлению (созданию) объекта, паспортом завода-изготовителя, технической и иной документацией, характеризующей объект.</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 Инвентарных карточках учета нефинансовых активов </w:t>
      </w:r>
      <w:hyperlink r:id="rId43" w:history="1">
        <w:r w:rsidRPr="00345C06">
          <w:rPr>
            <w:rFonts w:ascii="Times New Roman" w:hAnsi="Times New Roman" w:cs="Times New Roman"/>
            <w:bCs/>
            <w:sz w:val="24"/>
            <w:szCs w:val="24"/>
          </w:rPr>
          <w:t>(ф. 0504031)</w:t>
        </w:r>
      </w:hyperlink>
      <w:r w:rsidRPr="00345C06">
        <w:rPr>
          <w:rFonts w:ascii="Times New Roman" w:hAnsi="Times New Roman" w:cs="Times New Roman"/>
          <w:bCs/>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w:t>
      </w:r>
      <w:r w:rsidR="008849C3">
        <w:rPr>
          <w:rFonts w:ascii="Times New Roman" w:hAnsi="Times New Roman" w:cs="Times New Roman"/>
          <w:bCs/>
          <w:sz w:val="24"/>
          <w:szCs w:val="24"/>
        </w:rPr>
        <w:t>8</w:t>
      </w:r>
      <w:r w:rsidRPr="00345C06">
        <w:rPr>
          <w:rFonts w:ascii="Times New Roman" w:hAnsi="Times New Roman" w:cs="Times New Roman"/>
          <w:bCs/>
          <w:sz w:val="24"/>
          <w:szCs w:val="24"/>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1.10. Как отдельные инвентарные объекты учитываются:</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приборы (аппаратура) пожарной сигнализации;</w:t>
      </w:r>
    </w:p>
    <w:p w:rsidR="00CC2AF2"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приборы (аппаратура) охранной сигнализации</w:t>
      </w:r>
      <w:r w:rsidR="008D3117">
        <w:rPr>
          <w:rFonts w:ascii="Times New Roman" w:hAnsi="Times New Roman" w:cs="Times New Roman"/>
          <w:bCs/>
          <w:sz w:val="24"/>
          <w:szCs w:val="24"/>
        </w:rPr>
        <w:t xml:space="preserve">. </w:t>
      </w:r>
    </w:p>
    <w:p w:rsidR="00965FA0" w:rsidRPr="00133D47" w:rsidRDefault="00965FA0"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133D47">
        <w:rPr>
          <w:rFonts w:ascii="Times New Roman" w:hAnsi="Times New Roman" w:cs="Times New Roman"/>
          <w:bCs/>
          <w:sz w:val="24"/>
          <w:szCs w:val="24"/>
        </w:rPr>
        <w:t>Процессоры, принтеры, ксероксы, сканеры, МФУ и мониторы учитываются не в составе единого объекта основных средств, а как отдельные инвентарные объекты в связи с разным сроком эксплуатации и взаимозаменяемостью в составе разных комплексов.</w:t>
      </w:r>
    </w:p>
    <w:p w:rsidR="00965FA0" w:rsidRPr="00345C06" w:rsidRDefault="00965FA0" w:rsidP="0040640C">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Основанием для списания всех перечисл</w:t>
      </w:r>
      <w:r w:rsidR="00D5788B">
        <w:rPr>
          <w:rFonts w:ascii="Times New Roman" w:hAnsi="Times New Roman" w:cs="Times New Roman"/>
          <w:bCs/>
          <w:sz w:val="24"/>
          <w:szCs w:val="24"/>
        </w:rPr>
        <w:t>енных объектов</w:t>
      </w:r>
      <w:r>
        <w:rPr>
          <w:rFonts w:ascii="Times New Roman" w:hAnsi="Times New Roman" w:cs="Times New Roman"/>
          <w:bCs/>
          <w:sz w:val="24"/>
          <w:szCs w:val="24"/>
        </w:rPr>
        <w:t xml:space="preserve">, является факт признания их непригодными к дальнейшей эксплуатации, зафиксированный в техническом заключении организации, </w:t>
      </w:r>
      <w:r w:rsidR="008D3117">
        <w:rPr>
          <w:rFonts w:ascii="Times New Roman" w:hAnsi="Times New Roman" w:cs="Times New Roman"/>
          <w:bCs/>
          <w:sz w:val="24"/>
          <w:szCs w:val="24"/>
        </w:rPr>
        <w:t>имеющей лицензию на ремонт данной аппаратуры.</w:t>
      </w:r>
      <w:r>
        <w:rPr>
          <w:rFonts w:ascii="Times New Roman" w:hAnsi="Times New Roman" w:cs="Times New Roman"/>
          <w:bCs/>
          <w:sz w:val="24"/>
          <w:szCs w:val="24"/>
        </w:rPr>
        <w:t xml:space="preserve"> Члены </w:t>
      </w:r>
      <w:r w:rsidRPr="00133D47">
        <w:rPr>
          <w:rFonts w:ascii="Times New Roman" w:hAnsi="Times New Roman" w:cs="Times New Roman"/>
          <w:bCs/>
          <w:sz w:val="24"/>
          <w:szCs w:val="24"/>
        </w:rPr>
        <w:t>постоянно действующей</w:t>
      </w:r>
      <w:r>
        <w:rPr>
          <w:rFonts w:ascii="Times New Roman" w:hAnsi="Times New Roman" w:cs="Times New Roman"/>
          <w:bCs/>
          <w:sz w:val="24"/>
          <w:szCs w:val="24"/>
        </w:rPr>
        <w:t xml:space="preserve"> комиссии по поступлению и выбытию имущества не вправе самостоятельно давать оценку о непригодности их к дальнейшей эксплуатации.  </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1.11. Для учета объектов основных средств используются следующие первичные учетные документы:</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44"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45"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1.12.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площади;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объему;</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весу;</w:t>
      </w:r>
    </w:p>
    <w:p w:rsidR="00CC2AF2"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иному показателю, установленному комиссией по поступлению и выбытию активов.</w:t>
      </w:r>
    </w:p>
    <w:p w:rsidR="001009A8" w:rsidRPr="001009A8" w:rsidRDefault="001009A8" w:rsidP="001009A8">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71C23">
        <w:rPr>
          <w:rFonts w:ascii="Times New Roman" w:hAnsi="Times New Roman" w:cs="Times New Roman"/>
          <w:bCs/>
          <w:sz w:val="24"/>
          <w:szCs w:val="24"/>
        </w:rPr>
        <w:t>1.13.</w:t>
      </w:r>
      <w:r w:rsidR="00A71C23" w:rsidRPr="00A71C23">
        <w:rPr>
          <w:rFonts w:ascii="Times New Roman" w:hAnsi="Times New Roman" w:cs="Times New Roman"/>
          <w:bCs/>
        </w:rPr>
        <w:t xml:space="preserve"> </w:t>
      </w:r>
      <w:r w:rsidRPr="001009A8">
        <w:rPr>
          <w:rFonts w:ascii="Times New Roman" w:hAnsi="Times New Roman" w:cs="Times New Roman"/>
          <w:bCs/>
          <w:sz w:val="24"/>
          <w:szCs w:val="24"/>
        </w:rPr>
        <w:t>Начисление амортизации на объекты основных средств осуществляется на основании приказа   № 257н «Основные средства»:</w:t>
      </w:r>
    </w:p>
    <w:p w:rsidR="00A71C23" w:rsidRPr="001009A8" w:rsidRDefault="001009A8" w:rsidP="001009A8">
      <w:pPr>
        <w:spacing w:after="120"/>
        <w:rPr>
          <w:rFonts w:ascii="Times New Roman" w:hAnsi="Times New Roman" w:cs="Times New Roman"/>
          <w:bCs/>
          <w:sz w:val="24"/>
          <w:szCs w:val="24"/>
        </w:rPr>
      </w:pPr>
      <w:r w:rsidRPr="001009A8">
        <w:rPr>
          <w:rFonts w:ascii="Times New Roman" w:hAnsi="Times New Roman" w:cs="Times New Roman"/>
          <w:bCs/>
          <w:sz w:val="24"/>
          <w:szCs w:val="24"/>
        </w:rPr>
        <w:t xml:space="preserve">    1)  </w:t>
      </w:r>
      <w:r w:rsidR="00A71C23" w:rsidRPr="001009A8">
        <w:rPr>
          <w:rFonts w:ascii="Times New Roman" w:hAnsi="Times New Roman" w:cs="Times New Roman"/>
          <w:bCs/>
          <w:sz w:val="24"/>
          <w:szCs w:val="24"/>
        </w:rPr>
        <w:t>Объект стоимостью свыше 100</w:t>
      </w:r>
      <w:r w:rsidRPr="001009A8">
        <w:rPr>
          <w:rFonts w:ascii="Times New Roman" w:hAnsi="Times New Roman" w:cs="Times New Roman"/>
          <w:bCs/>
          <w:sz w:val="24"/>
          <w:szCs w:val="24"/>
        </w:rPr>
        <w:t> </w:t>
      </w:r>
      <w:r w:rsidR="00A71C23" w:rsidRPr="001009A8">
        <w:rPr>
          <w:rFonts w:ascii="Times New Roman" w:hAnsi="Times New Roman" w:cs="Times New Roman"/>
          <w:bCs/>
          <w:sz w:val="24"/>
          <w:szCs w:val="24"/>
        </w:rPr>
        <w:t>000</w:t>
      </w:r>
      <w:r w:rsidRPr="001009A8">
        <w:rPr>
          <w:rFonts w:ascii="Times New Roman" w:hAnsi="Times New Roman" w:cs="Times New Roman"/>
          <w:bCs/>
          <w:sz w:val="24"/>
          <w:szCs w:val="24"/>
        </w:rPr>
        <w:t xml:space="preserve">руб. </w:t>
      </w:r>
      <w:r w:rsidR="00A71C23" w:rsidRPr="001009A8">
        <w:rPr>
          <w:rFonts w:ascii="Times New Roman" w:hAnsi="Times New Roman" w:cs="Times New Roman"/>
          <w:bCs/>
          <w:sz w:val="24"/>
          <w:szCs w:val="24"/>
        </w:rPr>
        <w:t xml:space="preserve">- </w:t>
      </w:r>
      <w:r w:rsidRPr="001009A8">
        <w:rPr>
          <w:rFonts w:ascii="Times New Roman" w:hAnsi="Times New Roman" w:cs="Times New Roman"/>
          <w:bCs/>
          <w:sz w:val="24"/>
          <w:szCs w:val="24"/>
        </w:rPr>
        <w:t>а</w:t>
      </w:r>
      <w:r w:rsidR="00A71C23" w:rsidRPr="001009A8">
        <w:rPr>
          <w:rFonts w:ascii="Times New Roman" w:hAnsi="Times New Roman" w:cs="Times New Roman"/>
          <w:bCs/>
          <w:sz w:val="24"/>
          <w:szCs w:val="24"/>
        </w:rPr>
        <w:t xml:space="preserve">мортизация начисляется в соответствии с </w:t>
      </w:r>
      <w:r w:rsidRPr="001009A8">
        <w:rPr>
          <w:rFonts w:ascii="Times New Roman" w:hAnsi="Times New Roman" w:cs="Times New Roman"/>
          <w:bCs/>
          <w:sz w:val="24"/>
          <w:szCs w:val="24"/>
        </w:rPr>
        <w:t xml:space="preserve">   </w:t>
      </w:r>
      <w:r w:rsidR="00A71C23" w:rsidRPr="001009A8">
        <w:rPr>
          <w:rFonts w:ascii="Times New Roman" w:hAnsi="Times New Roman" w:cs="Times New Roman"/>
          <w:bCs/>
          <w:sz w:val="24"/>
          <w:szCs w:val="24"/>
        </w:rPr>
        <w:t>рассчитанными нормами амортизации</w:t>
      </w:r>
      <w:r w:rsidRPr="001009A8">
        <w:rPr>
          <w:rFonts w:ascii="Times New Roman" w:hAnsi="Times New Roman" w:cs="Times New Roman"/>
          <w:bCs/>
          <w:sz w:val="24"/>
          <w:szCs w:val="24"/>
        </w:rPr>
        <w:t>;</w:t>
      </w:r>
    </w:p>
    <w:p w:rsidR="00A71C23" w:rsidRPr="001009A8" w:rsidRDefault="001009A8" w:rsidP="00A71C23">
      <w:pPr>
        <w:rPr>
          <w:rFonts w:ascii="Times New Roman" w:hAnsi="Times New Roman" w:cs="Times New Roman"/>
          <w:bCs/>
          <w:sz w:val="24"/>
          <w:szCs w:val="24"/>
        </w:rPr>
      </w:pPr>
      <w:r w:rsidRPr="001009A8">
        <w:rPr>
          <w:rFonts w:ascii="Times New Roman" w:hAnsi="Times New Roman" w:cs="Times New Roman"/>
          <w:bCs/>
          <w:sz w:val="24"/>
          <w:szCs w:val="24"/>
        </w:rPr>
        <w:t xml:space="preserve">    2)  </w:t>
      </w:r>
      <w:r w:rsidR="00A71C23" w:rsidRPr="001009A8">
        <w:rPr>
          <w:rFonts w:ascii="Times New Roman" w:hAnsi="Times New Roman" w:cs="Times New Roman"/>
          <w:bCs/>
          <w:sz w:val="24"/>
          <w:szCs w:val="24"/>
        </w:rPr>
        <w:t xml:space="preserve">Объект до 10 000 р. </w:t>
      </w:r>
      <w:r w:rsidR="005604F1" w:rsidRPr="001009A8">
        <w:rPr>
          <w:rFonts w:ascii="Times New Roman" w:hAnsi="Times New Roman" w:cs="Times New Roman"/>
          <w:bCs/>
          <w:sz w:val="24"/>
          <w:szCs w:val="24"/>
        </w:rPr>
        <w:t>включительно (</w:t>
      </w:r>
      <w:r w:rsidR="00A71C23" w:rsidRPr="001009A8">
        <w:rPr>
          <w:rFonts w:ascii="Times New Roman" w:hAnsi="Times New Roman" w:cs="Times New Roman"/>
          <w:bCs/>
          <w:sz w:val="24"/>
          <w:szCs w:val="24"/>
        </w:rPr>
        <w:t xml:space="preserve">кроме объектов библ. </w:t>
      </w:r>
      <w:r w:rsidRPr="001009A8">
        <w:rPr>
          <w:rFonts w:ascii="Times New Roman" w:hAnsi="Times New Roman" w:cs="Times New Roman"/>
          <w:bCs/>
          <w:sz w:val="24"/>
          <w:szCs w:val="24"/>
        </w:rPr>
        <w:t>ф</w:t>
      </w:r>
      <w:r w:rsidR="00A71C23" w:rsidRPr="001009A8">
        <w:rPr>
          <w:rFonts w:ascii="Times New Roman" w:hAnsi="Times New Roman" w:cs="Times New Roman"/>
          <w:bCs/>
          <w:sz w:val="24"/>
          <w:szCs w:val="24"/>
        </w:rPr>
        <w:t>онда)</w:t>
      </w:r>
      <w:r w:rsidRPr="001009A8">
        <w:rPr>
          <w:rFonts w:ascii="Times New Roman" w:hAnsi="Times New Roman" w:cs="Times New Roman"/>
          <w:bCs/>
          <w:sz w:val="24"/>
          <w:szCs w:val="24"/>
        </w:rPr>
        <w:t xml:space="preserve"> </w:t>
      </w:r>
      <w:r w:rsidR="00A71C23" w:rsidRPr="001009A8">
        <w:rPr>
          <w:rFonts w:ascii="Times New Roman" w:hAnsi="Times New Roman" w:cs="Times New Roman"/>
          <w:bCs/>
          <w:sz w:val="24"/>
          <w:szCs w:val="24"/>
        </w:rPr>
        <w:t xml:space="preserve">- </w:t>
      </w:r>
      <w:r w:rsidRPr="001009A8">
        <w:rPr>
          <w:rFonts w:ascii="Times New Roman" w:hAnsi="Times New Roman" w:cs="Times New Roman"/>
          <w:bCs/>
          <w:sz w:val="24"/>
          <w:szCs w:val="24"/>
        </w:rPr>
        <w:t>а</w:t>
      </w:r>
      <w:r w:rsidR="00A71C23" w:rsidRPr="001009A8">
        <w:rPr>
          <w:rFonts w:ascii="Times New Roman" w:hAnsi="Times New Roman" w:cs="Times New Roman"/>
          <w:bCs/>
          <w:sz w:val="24"/>
          <w:szCs w:val="24"/>
        </w:rPr>
        <w:t xml:space="preserve">мортизация </w:t>
      </w:r>
      <w:r w:rsidRPr="001009A8">
        <w:rPr>
          <w:rFonts w:ascii="Times New Roman" w:hAnsi="Times New Roman" w:cs="Times New Roman"/>
          <w:bCs/>
          <w:sz w:val="24"/>
          <w:szCs w:val="24"/>
        </w:rPr>
        <w:t>не</w:t>
      </w:r>
      <w:r w:rsidR="00A71C23" w:rsidRPr="001009A8">
        <w:rPr>
          <w:rFonts w:ascii="Times New Roman" w:hAnsi="Times New Roman" w:cs="Times New Roman"/>
          <w:bCs/>
          <w:sz w:val="24"/>
          <w:szCs w:val="24"/>
        </w:rPr>
        <w:t xml:space="preserve"> начисляется. </w:t>
      </w:r>
      <w:r w:rsidRPr="001009A8">
        <w:rPr>
          <w:rFonts w:ascii="Times New Roman" w:hAnsi="Times New Roman" w:cs="Times New Roman"/>
          <w:bCs/>
          <w:sz w:val="24"/>
          <w:szCs w:val="24"/>
        </w:rPr>
        <w:t xml:space="preserve">  </w:t>
      </w:r>
      <w:r w:rsidR="00A71C23" w:rsidRPr="001009A8">
        <w:rPr>
          <w:rFonts w:ascii="Times New Roman" w:hAnsi="Times New Roman" w:cs="Times New Roman"/>
          <w:bCs/>
          <w:sz w:val="24"/>
          <w:szCs w:val="24"/>
        </w:rPr>
        <w:t>Первоначальная стоимость списывается с одновременным отражением объекта на забалансовом счете</w:t>
      </w:r>
      <w:r>
        <w:rPr>
          <w:rFonts w:ascii="Times New Roman" w:hAnsi="Times New Roman" w:cs="Times New Roman"/>
          <w:bCs/>
          <w:sz w:val="24"/>
          <w:szCs w:val="24"/>
        </w:rPr>
        <w:t>;</w:t>
      </w:r>
    </w:p>
    <w:p w:rsidR="00A71C23" w:rsidRPr="001009A8" w:rsidRDefault="001009A8" w:rsidP="00A71C23">
      <w:pPr>
        <w:rPr>
          <w:rFonts w:ascii="Times New Roman" w:hAnsi="Times New Roman" w:cs="Times New Roman"/>
          <w:bCs/>
          <w:sz w:val="24"/>
          <w:szCs w:val="24"/>
        </w:rPr>
      </w:pPr>
      <w:r w:rsidRPr="001009A8">
        <w:rPr>
          <w:rFonts w:ascii="Times New Roman" w:hAnsi="Times New Roman" w:cs="Times New Roman"/>
          <w:bCs/>
          <w:sz w:val="24"/>
          <w:szCs w:val="24"/>
        </w:rPr>
        <w:t xml:space="preserve">   3)  </w:t>
      </w:r>
      <w:r w:rsidR="00A71C23" w:rsidRPr="001009A8">
        <w:rPr>
          <w:rFonts w:ascii="Times New Roman" w:hAnsi="Times New Roman" w:cs="Times New Roman"/>
          <w:bCs/>
          <w:sz w:val="24"/>
          <w:szCs w:val="24"/>
        </w:rPr>
        <w:t xml:space="preserve">Объект библиотечного фонда до 100 000 р. включительно - </w:t>
      </w:r>
      <w:r w:rsidRPr="001009A8">
        <w:rPr>
          <w:rFonts w:ascii="Times New Roman" w:hAnsi="Times New Roman" w:cs="Times New Roman"/>
          <w:bCs/>
          <w:sz w:val="24"/>
          <w:szCs w:val="24"/>
        </w:rPr>
        <w:t>а</w:t>
      </w:r>
      <w:r w:rsidR="00A71C23" w:rsidRPr="001009A8">
        <w:rPr>
          <w:rFonts w:ascii="Times New Roman" w:hAnsi="Times New Roman" w:cs="Times New Roman"/>
          <w:bCs/>
          <w:sz w:val="24"/>
          <w:szCs w:val="24"/>
        </w:rPr>
        <w:t>мортизация начисляется в размере 100% первоначальной стоимости при выдаче его в эксплуатацию</w:t>
      </w:r>
      <w:r>
        <w:rPr>
          <w:rFonts w:ascii="Times New Roman" w:hAnsi="Times New Roman" w:cs="Times New Roman"/>
          <w:bCs/>
          <w:sz w:val="24"/>
          <w:szCs w:val="24"/>
        </w:rPr>
        <w:t>;</w:t>
      </w:r>
    </w:p>
    <w:p w:rsidR="005604F1" w:rsidRDefault="001009A8" w:rsidP="005604F1">
      <w:pPr>
        <w:rPr>
          <w:rFonts w:ascii="Times New Roman" w:eastAsia="Times New Roman" w:hAnsi="Times New Roman" w:cs="Times New Roman"/>
          <w:b/>
          <w:color w:val="000000"/>
          <w:sz w:val="24"/>
          <w:szCs w:val="24"/>
          <w:lang w:eastAsia="ru-RU"/>
        </w:rPr>
      </w:pPr>
      <w:r w:rsidRPr="001009A8">
        <w:rPr>
          <w:rFonts w:ascii="Times New Roman" w:hAnsi="Times New Roman" w:cs="Times New Roman"/>
          <w:bCs/>
          <w:sz w:val="24"/>
          <w:szCs w:val="24"/>
        </w:rPr>
        <w:t xml:space="preserve">   4) </w:t>
      </w:r>
      <w:r w:rsidR="00A71C23" w:rsidRPr="001009A8">
        <w:rPr>
          <w:rFonts w:ascii="Times New Roman" w:hAnsi="Times New Roman" w:cs="Times New Roman"/>
          <w:bCs/>
          <w:sz w:val="24"/>
          <w:szCs w:val="24"/>
        </w:rPr>
        <w:t>Иной объект от 10</w:t>
      </w:r>
      <w:r w:rsidR="00F80B7E">
        <w:rPr>
          <w:rFonts w:ascii="Times New Roman" w:hAnsi="Times New Roman" w:cs="Times New Roman"/>
          <w:bCs/>
          <w:sz w:val="24"/>
          <w:szCs w:val="24"/>
        </w:rPr>
        <w:t xml:space="preserve"> </w:t>
      </w:r>
      <w:r w:rsidR="00A71C23" w:rsidRPr="001009A8">
        <w:rPr>
          <w:rFonts w:ascii="Times New Roman" w:hAnsi="Times New Roman" w:cs="Times New Roman"/>
          <w:bCs/>
          <w:sz w:val="24"/>
          <w:szCs w:val="24"/>
        </w:rPr>
        <w:t xml:space="preserve">000 до 100 000 р. включительно - </w:t>
      </w:r>
      <w:r w:rsidRPr="001009A8">
        <w:rPr>
          <w:rFonts w:ascii="Times New Roman" w:hAnsi="Times New Roman" w:cs="Times New Roman"/>
          <w:bCs/>
          <w:sz w:val="24"/>
          <w:szCs w:val="24"/>
        </w:rPr>
        <w:t>а</w:t>
      </w:r>
      <w:r w:rsidR="00A71C23" w:rsidRPr="001009A8">
        <w:rPr>
          <w:rFonts w:ascii="Times New Roman" w:hAnsi="Times New Roman" w:cs="Times New Roman"/>
          <w:bCs/>
          <w:sz w:val="24"/>
          <w:szCs w:val="24"/>
        </w:rPr>
        <w:t>мортизация начисляется в размере 100% первоначальной стоимости при выдаче его в эксплуатацию</w:t>
      </w:r>
      <w:r>
        <w:rPr>
          <w:rFonts w:ascii="Times New Roman" w:hAnsi="Times New Roman" w:cs="Times New Roman"/>
          <w:bCs/>
          <w:sz w:val="24"/>
          <w:szCs w:val="24"/>
        </w:rPr>
        <w:t>;</w:t>
      </w:r>
      <w:r w:rsidR="005604F1" w:rsidRPr="005604F1">
        <w:rPr>
          <w:rFonts w:ascii="Times New Roman" w:eastAsia="Times New Roman" w:hAnsi="Times New Roman" w:cs="Times New Roman"/>
          <w:b/>
          <w:color w:val="000000"/>
          <w:sz w:val="24"/>
          <w:szCs w:val="24"/>
          <w:lang w:eastAsia="ru-RU"/>
        </w:rPr>
        <w:t xml:space="preserve"> </w:t>
      </w:r>
    </w:p>
    <w:p w:rsidR="005604F1" w:rsidRPr="005604F1" w:rsidRDefault="005604F1" w:rsidP="005604F1">
      <w:pPr>
        <w:rPr>
          <w:rFonts w:ascii="Times New Roman" w:hAnsi="Times New Roman" w:cs="Times New Roman"/>
          <w:bCs/>
          <w:sz w:val="24"/>
          <w:szCs w:val="24"/>
        </w:rPr>
      </w:pPr>
      <w:r w:rsidRPr="005604F1">
        <w:rPr>
          <w:rFonts w:ascii="Times New Roman" w:hAnsi="Times New Roman" w:cs="Times New Roman"/>
          <w:bCs/>
          <w:sz w:val="24"/>
          <w:szCs w:val="24"/>
        </w:rPr>
        <w:t xml:space="preserve">1.14 </w:t>
      </w:r>
      <w:r>
        <w:rPr>
          <w:rFonts w:ascii="Times New Roman" w:hAnsi="Times New Roman" w:cs="Times New Roman"/>
          <w:bCs/>
          <w:sz w:val="24"/>
          <w:szCs w:val="24"/>
        </w:rPr>
        <w:t>Н</w:t>
      </w:r>
      <w:r w:rsidRPr="005604F1">
        <w:rPr>
          <w:rFonts w:ascii="Times New Roman" w:hAnsi="Times New Roman" w:cs="Times New Roman"/>
          <w:bCs/>
          <w:sz w:val="24"/>
          <w:szCs w:val="24"/>
        </w:rPr>
        <w:t>епроизведенные активы</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за учреждением, используемые им в процессе своей деятельности.</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w:t>
      </w:r>
      <w:r w:rsidRPr="00F80B7E">
        <w:rPr>
          <w:rFonts w:ascii="Times New Roman" w:hAnsi="Times New Roman"/>
          <w:sz w:val="24"/>
          <w:szCs w:val="24"/>
        </w:rPr>
        <w:lastRenderedPageBreak/>
        <w:t>пользования земельным участком, расположенном за пределами территории Российской Федерации).</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Единицей бухгалтерского учета непроизведенных активов является инвентарный объект.</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Инвентарный номер, присвоенный объекту непроизведенных активов, сохраняется за ним на весь период его учета.</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Аналитический учет объектов непроизведенных активов ведется в Инвентарной карточке учета основных средств. 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5604F1"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973F6B" w:rsidRPr="00F80B7E" w:rsidRDefault="00973F6B" w:rsidP="00F80B7E">
      <w:pPr>
        <w:pStyle w:val="ad"/>
        <w:ind w:firstLine="708"/>
        <w:jc w:val="both"/>
        <w:rPr>
          <w:rFonts w:ascii="Times New Roman" w:hAnsi="Times New Roman"/>
          <w:sz w:val="24"/>
          <w:szCs w:val="24"/>
        </w:rPr>
      </w:pPr>
    </w:p>
    <w:p w:rsidR="00F80B7E" w:rsidRDefault="00F80B7E" w:rsidP="0040640C">
      <w:pPr>
        <w:autoSpaceDE w:val="0"/>
        <w:autoSpaceDN w:val="0"/>
        <w:adjustRightInd w:val="0"/>
        <w:spacing w:after="0" w:line="240" w:lineRule="auto"/>
        <w:jc w:val="center"/>
        <w:outlineLvl w:val="2"/>
        <w:rPr>
          <w:rFonts w:ascii="Times New Roman" w:hAnsi="Times New Roman" w:cs="Times New Roman"/>
          <w:bCs/>
          <w:sz w:val="24"/>
          <w:szCs w:val="24"/>
        </w:rPr>
      </w:pPr>
      <w:bookmarkStart w:id="4" w:name="Par277"/>
      <w:bookmarkEnd w:id="4"/>
    </w:p>
    <w:p w:rsidR="00CC2AF2" w:rsidRPr="00D26E47" w:rsidRDefault="00D26E47" w:rsidP="0040640C">
      <w:pPr>
        <w:autoSpaceDE w:val="0"/>
        <w:autoSpaceDN w:val="0"/>
        <w:adjustRightInd w:val="0"/>
        <w:spacing w:after="0" w:line="240" w:lineRule="auto"/>
        <w:jc w:val="center"/>
        <w:outlineLvl w:val="2"/>
        <w:rPr>
          <w:rFonts w:ascii="Times New Roman" w:hAnsi="Times New Roman" w:cs="Times New Roman"/>
          <w:b/>
          <w:bCs/>
          <w:sz w:val="24"/>
          <w:szCs w:val="24"/>
        </w:rPr>
      </w:pPr>
      <w:r w:rsidRPr="00D26E47">
        <w:rPr>
          <w:rFonts w:ascii="Times New Roman" w:hAnsi="Times New Roman" w:cs="Times New Roman"/>
          <w:b/>
          <w:bCs/>
          <w:sz w:val="24"/>
          <w:szCs w:val="24"/>
        </w:rPr>
        <w:t>2. УЧЕТ МАТЕРИАЛЬНЫХ ЗАПАСОВ</w:t>
      </w:r>
    </w:p>
    <w:p w:rsidR="004C6642" w:rsidRPr="004C6642" w:rsidRDefault="00CC2AF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 </w:t>
      </w:r>
      <w:r w:rsidR="004C6642" w:rsidRPr="004C6642">
        <w:rPr>
          <w:rFonts w:ascii="Times New Roman" w:hAnsi="Times New Roman" w:cs="Times New Roman"/>
          <w:bCs/>
          <w:sz w:val="24"/>
          <w:szCs w:val="24"/>
        </w:rPr>
        <w:t>К материальным запасам относятся предметы со сроком полезного использования, не превышающего 12 месяцев независимо от их стоимости; предметы со сроком полезного использования более 12 месяцев, но не относящихся к основные средствам в соответствии с классификацией ОКОФ, переносящие свою стоимость в процессе эксплуатации на другой объект.</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В составе материальных запасов учитываются:</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материальные ценности в виде сырья, материалов, предметов, используемых в деятельности учреждения,</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специальные инструменты и специальные приспособления;</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 xml:space="preserve">специальная одежда, специальная обувь независимо от их стоимости и срока службы. </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тара для хранения товарно-материальных ценностей;</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материальные ценности специального назначения.</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Аналитический учет материальных запасов ведется по видам запасов, номенклатурным номерам, местам хранения и материально-ответственным лицам.</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 xml:space="preserve">Предметы мягкого инвентаря маркируются материально-ответственным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 </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 xml:space="preserve">Материально-ответственные лица ведут учет материальных запасов в Книге учета материальных ценностей по наименованиям и количеству. Сверка данных Книги учета с </w:t>
      </w:r>
      <w:r w:rsidRPr="004C6642">
        <w:rPr>
          <w:rFonts w:ascii="Times New Roman" w:hAnsi="Times New Roman" w:cs="Times New Roman"/>
          <w:bCs/>
          <w:sz w:val="24"/>
          <w:szCs w:val="24"/>
        </w:rPr>
        <w:lastRenderedPageBreak/>
        <w:t>данными бухгалтерского учета производится бухгалтером в следующем порядке: по счету 105.32 – ежемесячно, по остальным счетам – ежеквартально.</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Материальные запасы принимаются к бухгалтерскому учету по фактической стоимости. Фактическая стоимость материальных запасов формируется в следующем порядке:</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 при приобретении за плату, создании (изготовлении): Суммы, уплачиваемые в соответствии с договором поставщику; суммы, уплачиваемые организациям за информационные и консультационные услуги, связанные с приобретением материальных ценностей; суммы, уплачиваемые за заготовку и доставку (транспортные услуги) материальных запасов до места их использования, включая страхование доставки и иные платежи, непосредственно связанные с приобретением материальных запасов.</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
          <w:bCs/>
          <w:sz w:val="24"/>
          <w:szCs w:val="24"/>
        </w:rPr>
        <w:t>-</w:t>
      </w:r>
      <w:r w:rsidRPr="004C6642">
        <w:rPr>
          <w:rFonts w:ascii="Times New Roman" w:hAnsi="Times New Roman" w:cs="Times New Roman"/>
          <w:bCs/>
          <w:sz w:val="24"/>
          <w:szCs w:val="24"/>
        </w:rPr>
        <w:t xml:space="preserve"> при их изготовлении самим учреждением: Стоимость материальных запасов определяется исходя из затрат, связанных с изготовлением данных активов.</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
          <w:bCs/>
          <w:sz w:val="24"/>
          <w:szCs w:val="24"/>
        </w:rPr>
        <w:t xml:space="preserve">- </w:t>
      </w:r>
      <w:r w:rsidRPr="004C6642">
        <w:rPr>
          <w:rFonts w:ascii="Times New Roman" w:hAnsi="Times New Roman" w:cs="Times New Roman"/>
          <w:bCs/>
          <w:sz w:val="24"/>
          <w:szCs w:val="24"/>
        </w:rPr>
        <w:t>при получении учреждением материальных запасов безвозмездно по договору дарения (пожертвования), от оприходования материальных запасов, остающихся от выбытия основных средств и другого имущества: Стоимость материальных запасов, полученных безвозмездно, по договору дарения (пожертвования), закрепляется оценочным актом за подписями комиссии, утверждается заведующим МДОУ и принимается к бухгалтерскому учету.</w:t>
      </w:r>
    </w:p>
    <w:p w:rsidR="004C6642" w:rsidRPr="000172B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Списание израсходованных материалов производится в бюджетном учете на основании первичных документов. Материальные запасы списываются по мере отпуска их в эксплуатацию по ведомости – на нужды МДОУ.  На установку запасных частей к вычислительной технике составляются акты</w:t>
      </w:r>
      <w:r w:rsidR="000172B2">
        <w:rPr>
          <w:rFonts w:ascii="Times New Roman" w:hAnsi="Times New Roman" w:cs="Times New Roman"/>
          <w:bCs/>
          <w:sz w:val="24"/>
          <w:szCs w:val="24"/>
        </w:rPr>
        <w:t>.</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Стоимость списываемых (выбываемых, в том числе и по внутреннему перемещению) материальных запасов в разрезе каждого наименования производится по средней фактической стоимости.</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
          <w:bCs/>
          <w:sz w:val="24"/>
          <w:szCs w:val="24"/>
        </w:rPr>
      </w:pPr>
      <w:r w:rsidRPr="004C6642">
        <w:rPr>
          <w:rFonts w:ascii="Times New Roman" w:hAnsi="Times New Roman" w:cs="Times New Roman"/>
          <w:bCs/>
          <w:sz w:val="24"/>
          <w:szCs w:val="24"/>
        </w:rPr>
        <w:t>Материальные запасы, изготавливаемые и (или) приобретаемые за счет разных источников финансирования, в бухгалтерском учете учитываются по бюджету (Письмо Минфина РФ от 25 мая 2006 г. № 02-14-10а/1354) аналогично учету основных средств.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Оприходование ветоши, полученной от списания мягкого инвентаря, отражается по </w:t>
      </w:r>
      <w:r w:rsidR="00233119">
        <w:rPr>
          <w:rFonts w:ascii="Times New Roman" w:hAnsi="Times New Roman" w:cs="Times New Roman"/>
          <w:bCs/>
          <w:sz w:val="24"/>
          <w:szCs w:val="24"/>
        </w:rPr>
        <w:t>фиксированной стоимости</w:t>
      </w:r>
      <w:r w:rsidR="00D5788B">
        <w:rPr>
          <w:rFonts w:ascii="Times New Roman" w:hAnsi="Times New Roman" w:cs="Times New Roman"/>
          <w:bCs/>
          <w:sz w:val="24"/>
          <w:szCs w:val="24"/>
        </w:rPr>
        <w:t xml:space="preserve"> </w:t>
      </w:r>
      <w:r w:rsidR="00233119" w:rsidRPr="00EB1E7C">
        <w:rPr>
          <w:rFonts w:ascii="Times New Roman" w:hAnsi="Times New Roman" w:cs="Times New Roman"/>
          <w:bCs/>
          <w:i/>
          <w:sz w:val="24"/>
          <w:szCs w:val="24"/>
        </w:rPr>
        <w:t>1</w:t>
      </w:r>
      <w:r w:rsidR="00D5788B" w:rsidRPr="00EB1E7C">
        <w:rPr>
          <w:rFonts w:ascii="Times New Roman" w:hAnsi="Times New Roman" w:cs="Times New Roman"/>
          <w:bCs/>
          <w:i/>
          <w:sz w:val="24"/>
          <w:szCs w:val="24"/>
        </w:rPr>
        <w:t xml:space="preserve"> рублей за 1 килограмм</w:t>
      </w:r>
      <w:r w:rsidR="00D5788B">
        <w:rPr>
          <w:rFonts w:ascii="Times New Roman" w:hAnsi="Times New Roman" w:cs="Times New Roman"/>
          <w:bCs/>
          <w:sz w:val="24"/>
          <w:szCs w:val="24"/>
        </w:rPr>
        <w:t>.</w:t>
      </w:r>
    </w:p>
    <w:p w:rsidR="00CC2AF2" w:rsidRPr="00CB1700"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CB1700">
        <w:rPr>
          <w:rFonts w:ascii="Times New Roman" w:hAnsi="Times New Roman" w:cs="Times New Roman"/>
          <w:bCs/>
          <w:sz w:val="24"/>
          <w:szCs w:val="24"/>
        </w:rPr>
        <w:t>2.</w:t>
      </w:r>
      <w:r w:rsidR="00D06726" w:rsidRPr="00CB1700">
        <w:rPr>
          <w:rFonts w:ascii="Times New Roman" w:hAnsi="Times New Roman" w:cs="Times New Roman"/>
          <w:bCs/>
          <w:sz w:val="24"/>
          <w:szCs w:val="24"/>
        </w:rPr>
        <w:t>4</w:t>
      </w:r>
      <w:r w:rsidRPr="00CB1700">
        <w:rPr>
          <w:rFonts w:ascii="Times New Roman" w:hAnsi="Times New Roman" w:cs="Times New Roman"/>
          <w:bCs/>
          <w:sz w:val="24"/>
          <w:szCs w:val="24"/>
        </w:rPr>
        <w:t xml:space="preserve">. Передача материальных запасов подрядчику для изготовления (создания) объектов нефинансовых активов осуществляется по Требованию-накладной </w:t>
      </w:r>
      <w:hyperlink r:id="rId46" w:history="1">
        <w:r w:rsidRPr="00CB1700">
          <w:rPr>
            <w:rFonts w:ascii="Times New Roman" w:hAnsi="Times New Roman" w:cs="Times New Roman"/>
            <w:bCs/>
            <w:sz w:val="24"/>
            <w:szCs w:val="24"/>
          </w:rPr>
          <w:t>(ф. 0504204)</w:t>
        </w:r>
      </w:hyperlink>
      <w:r w:rsidRPr="00CB1700">
        <w:rPr>
          <w:rFonts w:ascii="Times New Roman" w:hAnsi="Times New Roman" w:cs="Times New Roman"/>
          <w:bCs/>
          <w:sz w:val="24"/>
          <w:szCs w:val="24"/>
        </w:rPr>
        <w:t>. 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rsidR="00CC2AF2" w:rsidRPr="00CB1700"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CB1700">
        <w:rPr>
          <w:rFonts w:ascii="Times New Roman" w:hAnsi="Times New Roman" w:cs="Times New Roman"/>
          <w:bCs/>
          <w:sz w:val="24"/>
          <w:szCs w:val="24"/>
        </w:rPr>
        <w:t>2.</w:t>
      </w:r>
      <w:r w:rsidR="00D06726" w:rsidRPr="00CB1700">
        <w:rPr>
          <w:rFonts w:ascii="Times New Roman" w:hAnsi="Times New Roman" w:cs="Times New Roman"/>
          <w:bCs/>
          <w:sz w:val="24"/>
          <w:szCs w:val="24"/>
        </w:rPr>
        <w:t>5</w:t>
      </w:r>
      <w:r w:rsidRPr="00CB1700">
        <w:rPr>
          <w:rFonts w:ascii="Times New Roman" w:hAnsi="Times New Roman" w:cs="Times New Roman"/>
          <w:bCs/>
          <w:sz w:val="24"/>
          <w:szCs w:val="24"/>
        </w:rPr>
        <w:t>.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CC2AF2" w:rsidRPr="00CB1700"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CB1700">
        <w:rPr>
          <w:rFonts w:ascii="Times New Roman" w:hAnsi="Times New Roman" w:cs="Times New Roman"/>
          <w:bCs/>
          <w:sz w:val="24"/>
          <w:szCs w:val="24"/>
        </w:rPr>
        <w:t>2.</w:t>
      </w:r>
      <w:r w:rsidR="00D06726" w:rsidRPr="00CB1700">
        <w:rPr>
          <w:rFonts w:ascii="Times New Roman" w:hAnsi="Times New Roman" w:cs="Times New Roman"/>
          <w:bCs/>
          <w:sz w:val="24"/>
          <w:szCs w:val="24"/>
        </w:rPr>
        <w:t>6</w:t>
      </w:r>
      <w:r w:rsidRPr="00CB1700">
        <w:rPr>
          <w:rFonts w:ascii="Times New Roman" w:hAnsi="Times New Roman" w:cs="Times New Roman"/>
          <w:bCs/>
          <w:sz w:val="24"/>
          <w:szCs w:val="24"/>
        </w:rPr>
        <w:t xml:space="preserve">. Нефинансовые активы, которые в соответствии с ОКОФ </w:t>
      </w:r>
      <w:hyperlink r:id="rId47" w:history="1">
        <w:r w:rsidRPr="00CB1700">
          <w:rPr>
            <w:rFonts w:ascii="Times New Roman" w:hAnsi="Times New Roman" w:cs="Times New Roman"/>
            <w:bCs/>
            <w:sz w:val="24"/>
            <w:szCs w:val="24"/>
          </w:rPr>
          <w:t>ОК 013-2014 (СНС 2008)</w:t>
        </w:r>
      </w:hyperlink>
      <w:r w:rsidRPr="00CB1700">
        <w:rPr>
          <w:rFonts w:ascii="Times New Roman" w:hAnsi="Times New Roman" w:cs="Times New Roman"/>
          <w:bCs/>
          <w:sz w:val="24"/>
          <w:szCs w:val="24"/>
        </w:rPr>
        <w:t xml:space="preserve"> отнесены к основным фондам, но в соответствии с </w:t>
      </w:r>
      <w:hyperlink r:id="rId48" w:history="1">
        <w:r w:rsidRPr="00CB1700">
          <w:rPr>
            <w:rFonts w:ascii="Times New Roman" w:hAnsi="Times New Roman" w:cs="Times New Roman"/>
            <w:bCs/>
            <w:sz w:val="24"/>
            <w:szCs w:val="24"/>
          </w:rPr>
          <w:t>п. 99</w:t>
        </w:r>
      </w:hyperlink>
      <w:r w:rsidRPr="00CB1700">
        <w:rPr>
          <w:rFonts w:ascii="Times New Roman" w:hAnsi="Times New Roman" w:cs="Times New Roman"/>
          <w:bCs/>
          <w:sz w:val="24"/>
          <w:szCs w:val="24"/>
        </w:rPr>
        <w:t xml:space="preserve"> Инструкции N 157н такие ценности относятся к материальным запасам (несмотря </w:t>
      </w:r>
      <w:r w:rsidR="00276418" w:rsidRPr="00CB1700">
        <w:rPr>
          <w:rFonts w:ascii="Times New Roman" w:hAnsi="Times New Roman" w:cs="Times New Roman"/>
          <w:bCs/>
          <w:sz w:val="24"/>
          <w:szCs w:val="24"/>
        </w:rPr>
        <w:t>на,</w:t>
      </w:r>
      <w:r w:rsidRPr="00CB1700">
        <w:rPr>
          <w:rFonts w:ascii="Times New Roman" w:hAnsi="Times New Roman" w:cs="Times New Roman"/>
          <w:bCs/>
          <w:sz w:val="24"/>
          <w:szCs w:val="24"/>
        </w:rPr>
        <w:t xml:space="preserve"> </w:t>
      </w:r>
      <w:r w:rsidR="00276418" w:rsidRPr="00CB1700">
        <w:rPr>
          <w:rFonts w:ascii="Times New Roman" w:hAnsi="Times New Roman" w:cs="Times New Roman"/>
          <w:bCs/>
          <w:sz w:val="24"/>
          <w:szCs w:val="24"/>
        </w:rPr>
        <w:t>то,</w:t>
      </w:r>
      <w:r w:rsidRPr="00CB1700">
        <w:rPr>
          <w:rFonts w:ascii="Times New Roman" w:hAnsi="Times New Roman" w:cs="Times New Roman"/>
          <w:bCs/>
          <w:sz w:val="24"/>
          <w:szCs w:val="24"/>
        </w:rPr>
        <w:t xml:space="preserve"> что срок полезного использования данных объектов более 12 месяцев), принимаются к учету в составе материальных запасов.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40640C">
      <w:pPr>
        <w:autoSpaceDE w:val="0"/>
        <w:autoSpaceDN w:val="0"/>
        <w:adjustRightInd w:val="0"/>
        <w:spacing w:after="0" w:line="240" w:lineRule="auto"/>
        <w:jc w:val="center"/>
        <w:outlineLvl w:val="2"/>
        <w:rPr>
          <w:rFonts w:ascii="Times New Roman" w:hAnsi="Times New Roman" w:cs="Times New Roman"/>
          <w:b/>
          <w:bCs/>
          <w:sz w:val="24"/>
          <w:szCs w:val="24"/>
        </w:rPr>
      </w:pPr>
      <w:bookmarkStart w:id="5" w:name="Par319"/>
      <w:bookmarkEnd w:id="5"/>
      <w:r w:rsidRPr="00D26E47">
        <w:rPr>
          <w:rFonts w:ascii="Times New Roman" w:hAnsi="Times New Roman" w:cs="Times New Roman"/>
          <w:b/>
          <w:bCs/>
          <w:sz w:val="24"/>
          <w:szCs w:val="24"/>
        </w:rPr>
        <w:t>3. УЧЕТ ЗАТРАТ НА ИЗГОТОВЛЕНИЕ ГОТОВОЙ ПРОДУКЦИИ,</w:t>
      </w:r>
    </w:p>
    <w:p w:rsidR="00CC2AF2" w:rsidRPr="00D26E47" w:rsidRDefault="00D26E47" w:rsidP="0040640C">
      <w:pPr>
        <w:autoSpaceDE w:val="0"/>
        <w:autoSpaceDN w:val="0"/>
        <w:adjustRightInd w:val="0"/>
        <w:spacing w:after="0" w:line="240" w:lineRule="auto"/>
        <w:jc w:val="center"/>
        <w:rPr>
          <w:rFonts w:ascii="Times New Roman" w:hAnsi="Times New Roman" w:cs="Times New Roman"/>
          <w:b/>
          <w:bCs/>
          <w:sz w:val="24"/>
          <w:szCs w:val="24"/>
        </w:rPr>
      </w:pPr>
      <w:r w:rsidRPr="00D26E47">
        <w:rPr>
          <w:rFonts w:ascii="Times New Roman" w:hAnsi="Times New Roman" w:cs="Times New Roman"/>
          <w:b/>
          <w:bCs/>
          <w:sz w:val="24"/>
          <w:szCs w:val="24"/>
        </w:rPr>
        <w:t>ВЫПОЛНЕНИЕ РАБОТ, ОКАЗАНИЕ УСЛУГ</w:t>
      </w:r>
    </w:p>
    <w:p w:rsidR="009B05D0"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Учет расходов по формированию себестоимости ведется раздельно по группам видов услуг (работ) в рамках выполнения государственного задания </w:t>
      </w:r>
      <w:r w:rsidR="009B05D0">
        <w:rPr>
          <w:rFonts w:ascii="Times New Roman" w:hAnsi="Times New Roman" w:cs="Times New Roman"/>
          <w:bCs/>
          <w:sz w:val="24"/>
          <w:szCs w:val="24"/>
        </w:rPr>
        <w:t>.</w:t>
      </w:r>
    </w:p>
    <w:p w:rsidR="00CC2AF2" w:rsidRPr="00AE0772" w:rsidRDefault="00D06726"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AE0772">
        <w:rPr>
          <w:rFonts w:ascii="Times New Roman" w:hAnsi="Times New Roman" w:cs="Times New Roman"/>
          <w:bCs/>
          <w:sz w:val="24"/>
          <w:szCs w:val="24"/>
        </w:rPr>
        <w:t>В соответствии с пп. 134-140 Инструкции № 157н, пп. 58-67 Инструкции № 174н определен порядок признания расходов</w:t>
      </w:r>
      <w:r w:rsidR="00622C80" w:rsidRPr="00AE0772">
        <w:rPr>
          <w:rFonts w:ascii="Times New Roman" w:hAnsi="Times New Roman" w:cs="Times New Roman"/>
          <w:bCs/>
          <w:sz w:val="24"/>
          <w:szCs w:val="24"/>
        </w:rPr>
        <w:t>:</w:t>
      </w:r>
    </w:p>
    <w:p w:rsidR="00CC2AF2" w:rsidRPr="000534FE" w:rsidRDefault="00CC2AF2" w:rsidP="0040640C">
      <w:pPr>
        <w:autoSpaceDE w:val="0"/>
        <w:autoSpaceDN w:val="0"/>
        <w:adjustRightInd w:val="0"/>
        <w:spacing w:after="0" w:line="240" w:lineRule="auto"/>
        <w:ind w:firstLine="540"/>
        <w:jc w:val="both"/>
        <w:rPr>
          <w:rFonts w:ascii="Times New Roman" w:hAnsi="Times New Roman" w:cs="Times New Roman"/>
          <w:bCs/>
          <w:color w:val="FF0000"/>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961"/>
      </w:tblGrid>
      <w:tr w:rsidR="00622C80" w:rsidRPr="000534FE" w:rsidTr="00622C80">
        <w:tc>
          <w:tcPr>
            <w:tcW w:w="4820" w:type="dxa"/>
            <w:tcBorders>
              <w:top w:val="single" w:sz="4" w:space="0" w:color="auto"/>
              <w:left w:val="single" w:sz="4" w:space="0" w:color="auto"/>
              <w:bottom w:val="single" w:sz="4" w:space="0" w:color="auto"/>
              <w:right w:val="single" w:sz="4" w:space="0" w:color="auto"/>
            </w:tcBorders>
          </w:tcPr>
          <w:p w:rsidR="00622C80" w:rsidRPr="00AE0772" w:rsidRDefault="00622C80" w:rsidP="0040640C">
            <w:pPr>
              <w:autoSpaceDE w:val="0"/>
              <w:autoSpaceDN w:val="0"/>
              <w:adjustRightInd w:val="0"/>
              <w:spacing w:after="0" w:line="240" w:lineRule="auto"/>
              <w:jc w:val="center"/>
              <w:rPr>
                <w:rFonts w:ascii="Times New Roman" w:hAnsi="Times New Roman" w:cs="Times New Roman"/>
                <w:bCs/>
                <w:sz w:val="24"/>
                <w:szCs w:val="24"/>
              </w:rPr>
            </w:pPr>
            <w:r w:rsidRPr="00AE0772">
              <w:rPr>
                <w:rFonts w:ascii="Times New Roman" w:hAnsi="Times New Roman" w:cs="Times New Roman"/>
                <w:bCs/>
                <w:sz w:val="24"/>
                <w:szCs w:val="24"/>
              </w:rPr>
              <w:lastRenderedPageBreak/>
              <w:t>Прямые расходы</w:t>
            </w:r>
          </w:p>
        </w:tc>
        <w:tc>
          <w:tcPr>
            <w:tcW w:w="4961" w:type="dxa"/>
            <w:tcBorders>
              <w:top w:val="single" w:sz="4" w:space="0" w:color="auto"/>
              <w:left w:val="single" w:sz="4" w:space="0" w:color="auto"/>
              <w:bottom w:val="single" w:sz="4" w:space="0" w:color="auto"/>
              <w:right w:val="single" w:sz="4" w:space="0" w:color="auto"/>
            </w:tcBorders>
          </w:tcPr>
          <w:p w:rsidR="00622C80" w:rsidRPr="00AE0772" w:rsidRDefault="00622C80" w:rsidP="0040640C">
            <w:pPr>
              <w:autoSpaceDE w:val="0"/>
              <w:autoSpaceDN w:val="0"/>
              <w:adjustRightInd w:val="0"/>
              <w:spacing w:after="0" w:line="240" w:lineRule="auto"/>
              <w:jc w:val="center"/>
              <w:rPr>
                <w:rFonts w:ascii="Times New Roman" w:hAnsi="Times New Roman" w:cs="Times New Roman"/>
                <w:bCs/>
                <w:sz w:val="24"/>
                <w:szCs w:val="24"/>
              </w:rPr>
            </w:pPr>
            <w:r w:rsidRPr="00AE0772">
              <w:rPr>
                <w:rFonts w:ascii="Times New Roman" w:hAnsi="Times New Roman" w:cs="Times New Roman"/>
                <w:bCs/>
                <w:sz w:val="24"/>
                <w:szCs w:val="24"/>
              </w:rPr>
              <w:t>Общехозяйственные расходы</w:t>
            </w:r>
          </w:p>
        </w:tc>
      </w:tr>
      <w:tr w:rsidR="00622C80" w:rsidRPr="000534FE" w:rsidTr="00622C80">
        <w:tc>
          <w:tcPr>
            <w:tcW w:w="4820" w:type="dxa"/>
            <w:tcBorders>
              <w:top w:val="single" w:sz="4" w:space="0" w:color="auto"/>
              <w:left w:val="single" w:sz="4" w:space="0" w:color="auto"/>
              <w:bottom w:val="single" w:sz="4" w:space="0" w:color="auto"/>
              <w:right w:val="single" w:sz="4" w:space="0" w:color="auto"/>
            </w:tcBorders>
          </w:tcPr>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приобретение материальных запасов, потребляемых в процессе оказания соответствующей услуги (выполнения соответствующей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приобретение основных средств, используемых для оказания услуги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амортизация основных средств, непосредственно используемых для оказания соответствующей услуги (выполнения соответствующей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другие затраты, связанные с оказанием услуги (выполнением работы)</w:t>
            </w:r>
          </w:p>
        </w:tc>
        <w:tc>
          <w:tcPr>
            <w:tcW w:w="4961" w:type="dxa"/>
            <w:tcBorders>
              <w:top w:val="single" w:sz="4" w:space="0" w:color="auto"/>
              <w:left w:val="single" w:sz="4" w:space="0" w:color="auto"/>
              <w:bottom w:val="single" w:sz="4" w:space="0" w:color="auto"/>
              <w:right w:val="single" w:sz="4" w:space="0" w:color="auto"/>
            </w:tcBorders>
          </w:tcPr>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амортизационные отчисления по имуществу, которое напрямую не связано с оказанием услуги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оплату коммунальных услуг;</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расходы на оплату услуг связи;</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содержание и ремонт имущества, которое напрямую не связано с оказанием услуги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материальные запасы, израсходованные на общехозяйственные нужды учреждения;</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охрану учреждения;</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прочие затраты на общехозяйственные нужды</w:t>
            </w:r>
          </w:p>
        </w:tc>
      </w:tr>
    </w:tbl>
    <w:p w:rsidR="00622C80" w:rsidRPr="001D09EE" w:rsidRDefault="003D1ED8"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C80791" w:rsidRPr="001D09EE">
        <w:rPr>
          <w:rFonts w:ascii="Times New Roman" w:hAnsi="Times New Roman" w:cs="Times New Roman"/>
          <w:bCs/>
          <w:sz w:val="24"/>
          <w:szCs w:val="24"/>
        </w:rPr>
        <w:t>2</w:t>
      </w:r>
      <w:r w:rsidRPr="001D09EE">
        <w:rPr>
          <w:rFonts w:ascii="Times New Roman" w:hAnsi="Times New Roman" w:cs="Times New Roman"/>
          <w:bCs/>
          <w:sz w:val="24"/>
          <w:szCs w:val="24"/>
        </w:rPr>
        <w:t xml:space="preserve">. </w:t>
      </w:r>
      <w:r w:rsidR="00622C80" w:rsidRPr="001D09EE">
        <w:rPr>
          <w:rFonts w:ascii="Times New Roman" w:hAnsi="Times New Roman" w:cs="Times New Roman"/>
          <w:bCs/>
          <w:sz w:val="24"/>
          <w:szCs w:val="24"/>
        </w:rPr>
        <w:t>Формирование себестоимости в учреждении осуществляется с распределением затрат на прямые и общехозяйственные с отражением на счетах бюджетного учета: прямые – счет 109.6</w:t>
      </w:r>
      <w:r w:rsidR="001D09EE" w:rsidRPr="001D09EE">
        <w:rPr>
          <w:rFonts w:ascii="Times New Roman" w:hAnsi="Times New Roman" w:cs="Times New Roman"/>
          <w:bCs/>
          <w:sz w:val="24"/>
          <w:szCs w:val="24"/>
        </w:rPr>
        <w:t>1</w:t>
      </w:r>
      <w:r w:rsidR="00622C80" w:rsidRPr="001D09EE">
        <w:rPr>
          <w:rFonts w:ascii="Times New Roman" w:hAnsi="Times New Roman" w:cs="Times New Roman"/>
          <w:bCs/>
          <w:sz w:val="24"/>
          <w:szCs w:val="24"/>
        </w:rPr>
        <w:t xml:space="preserve"> «Прямые затраты на изготовление готовой продукции, выполнение работ, оказание услуг», общехозяйственные – счет 109.8</w:t>
      </w:r>
      <w:r w:rsidR="001D09EE" w:rsidRPr="001D09EE">
        <w:rPr>
          <w:rFonts w:ascii="Times New Roman" w:hAnsi="Times New Roman" w:cs="Times New Roman"/>
          <w:bCs/>
          <w:sz w:val="24"/>
          <w:szCs w:val="24"/>
        </w:rPr>
        <w:t>1</w:t>
      </w:r>
      <w:r w:rsidR="00622C80" w:rsidRPr="001D09EE">
        <w:rPr>
          <w:rFonts w:ascii="Times New Roman" w:hAnsi="Times New Roman" w:cs="Times New Roman"/>
          <w:bCs/>
          <w:sz w:val="24"/>
          <w:szCs w:val="24"/>
        </w:rPr>
        <w:t xml:space="preserve"> «Общехозяйственные расходы учреждения».</w:t>
      </w:r>
    </w:p>
    <w:p w:rsidR="003D1ED8" w:rsidRPr="001D09EE" w:rsidRDefault="00C80791"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xml:space="preserve">3.3. </w:t>
      </w:r>
      <w:r w:rsidR="00622C80" w:rsidRPr="001D09EE">
        <w:rPr>
          <w:rFonts w:ascii="Times New Roman" w:hAnsi="Times New Roman" w:cs="Times New Roman"/>
          <w:bCs/>
          <w:sz w:val="24"/>
          <w:szCs w:val="24"/>
        </w:rPr>
        <w:t>Распределение прямых</w:t>
      </w:r>
      <w:r w:rsidR="00AE0772" w:rsidRPr="001D09EE">
        <w:rPr>
          <w:rFonts w:ascii="Times New Roman" w:hAnsi="Times New Roman" w:cs="Times New Roman"/>
          <w:bCs/>
          <w:sz w:val="24"/>
          <w:szCs w:val="24"/>
        </w:rPr>
        <w:t xml:space="preserve"> и общехозяйственных</w:t>
      </w:r>
      <w:r w:rsidR="00622C80" w:rsidRPr="001D09EE">
        <w:rPr>
          <w:rFonts w:ascii="Times New Roman" w:hAnsi="Times New Roman" w:cs="Times New Roman"/>
          <w:bCs/>
          <w:sz w:val="24"/>
          <w:szCs w:val="24"/>
        </w:rPr>
        <w:t xml:space="preserve"> расходов в учреждении производится с разделением по видам услуг, оказываемых учреждением</w:t>
      </w:r>
      <w:r w:rsidRPr="001D09EE">
        <w:rPr>
          <w:rFonts w:ascii="Times New Roman" w:hAnsi="Times New Roman" w:cs="Times New Roman"/>
          <w:bCs/>
          <w:sz w:val="24"/>
          <w:szCs w:val="24"/>
        </w:rPr>
        <w:t xml:space="preserve"> в соответствии с его муниципальным заданием, соглашениям, заключенным с учредителем, и лицензией на осуществление образовательной деятельности</w:t>
      </w:r>
      <w:r w:rsidR="003D1ED8" w:rsidRPr="001D09EE">
        <w:rPr>
          <w:rFonts w:ascii="Times New Roman" w:hAnsi="Times New Roman" w:cs="Times New Roman"/>
          <w:bCs/>
          <w:sz w:val="24"/>
          <w:szCs w:val="24"/>
        </w:rPr>
        <w:t>, а именно:</w:t>
      </w:r>
    </w:p>
    <w:p w:rsidR="003D1ED8" w:rsidRPr="001D09EE" w:rsidRDefault="003D1ED8"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xml:space="preserve">«Реализация основных общеобразовательных программ дошкольного образования» -  счет </w:t>
      </w:r>
      <w:r w:rsidR="004C6642" w:rsidRPr="001D09EE">
        <w:rPr>
          <w:rFonts w:ascii="Times New Roman" w:hAnsi="Times New Roman" w:cs="Times New Roman"/>
          <w:bCs/>
          <w:sz w:val="24"/>
          <w:szCs w:val="24"/>
        </w:rPr>
        <w:t>109.61; 109.81</w:t>
      </w:r>
      <w:r w:rsidR="001D09EE" w:rsidRPr="001D09EE">
        <w:rPr>
          <w:rFonts w:ascii="Times New Roman" w:hAnsi="Times New Roman" w:cs="Times New Roman"/>
          <w:bCs/>
          <w:sz w:val="24"/>
          <w:szCs w:val="24"/>
        </w:rPr>
        <w:t>;</w:t>
      </w:r>
    </w:p>
    <w:p w:rsidR="003D1ED8" w:rsidRPr="001D09EE" w:rsidRDefault="003D1ED8"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xml:space="preserve">«Присмотр и уход» -  счет </w:t>
      </w:r>
      <w:r w:rsidR="004C6642" w:rsidRPr="001D09EE">
        <w:rPr>
          <w:rFonts w:ascii="Times New Roman" w:hAnsi="Times New Roman" w:cs="Times New Roman"/>
          <w:bCs/>
          <w:sz w:val="24"/>
          <w:szCs w:val="24"/>
        </w:rPr>
        <w:t>109.61; 109.81</w:t>
      </w:r>
      <w:r w:rsidR="001D09EE" w:rsidRPr="001D09EE">
        <w:rPr>
          <w:rFonts w:ascii="Times New Roman" w:hAnsi="Times New Roman" w:cs="Times New Roman"/>
          <w:bCs/>
          <w:sz w:val="24"/>
          <w:szCs w:val="24"/>
        </w:rPr>
        <w:t>;</w:t>
      </w:r>
    </w:p>
    <w:p w:rsidR="00622C80" w:rsidRPr="001D09EE" w:rsidRDefault="00947C0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Аналитический учет прямых и общехозяйственных расходов ведется в разрезе статей экономической классификации.</w:t>
      </w:r>
    </w:p>
    <w:p w:rsidR="00CC2AF2" w:rsidRPr="00345C06" w:rsidRDefault="008D2186"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3D1ED8">
        <w:rPr>
          <w:rFonts w:ascii="Times New Roman" w:hAnsi="Times New Roman" w:cs="Times New Roman"/>
          <w:bCs/>
          <w:sz w:val="24"/>
          <w:szCs w:val="24"/>
        </w:rPr>
        <w:t>4</w:t>
      </w:r>
      <w:r w:rsidR="00CC2AF2" w:rsidRPr="00345C06">
        <w:rPr>
          <w:rFonts w:ascii="Times New Roman" w:hAnsi="Times New Roman" w:cs="Times New Roman"/>
          <w:bCs/>
          <w:sz w:val="24"/>
          <w:szCs w:val="24"/>
        </w:rPr>
        <w:t>. При калькулировании</w:t>
      </w:r>
      <w:r w:rsidR="000534FE">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фактической себестои</w:t>
      </w:r>
      <w:r w:rsidR="001D09EE">
        <w:rPr>
          <w:rFonts w:ascii="Times New Roman" w:hAnsi="Times New Roman" w:cs="Times New Roman"/>
          <w:bCs/>
          <w:sz w:val="24"/>
          <w:szCs w:val="24"/>
        </w:rPr>
        <w:t xml:space="preserve">мости услуги, </w:t>
      </w:r>
      <w:r w:rsidR="00CC2AF2" w:rsidRPr="00345C06">
        <w:rPr>
          <w:rFonts w:ascii="Times New Roman" w:hAnsi="Times New Roman" w:cs="Times New Roman"/>
          <w:bCs/>
          <w:sz w:val="24"/>
          <w:szCs w:val="24"/>
        </w:rPr>
        <w:t>применяется способ прямого расчета (фактических затрат).</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F6C2C">
        <w:rPr>
          <w:rFonts w:ascii="Times New Roman" w:hAnsi="Times New Roman" w:cs="Times New Roman"/>
          <w:bCs/>
          <w:sz w:val="24"/>
          <w:szCs w:val="24"/>
        </w:rPr>
        <w:t>5</w:t>
      </w:r>
      <w:r w:rsidRPr="00345C06">
        <w:rPr>
          <w:rFonts w:ascii="Times New Roman" w:hAnsi="Times New Roman" w:cs="Times New Roman"/>
          <w:bCs/>
          <w:sz w:val="24"/>
          <w:szCs w:val="24"/>
        </w:rPr>
        <w:t>. Не учитываются в составе затрат при формировании себестоимости услуг, работ:</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затраты на выплату налогов, в качестве объектов налогообложения по которым признается недвижимое и особо ценное движимое</w:t>
      </w:r>
      <w:r w:rsidRPr="00345C06">
        <w:rPr>
          <w:rFonts w:ascii="Times New Roman" w:hAnsi="Times New Roman" w:cs="Times New Roman"/>
          <w:bCs/>
          <w:sz w:val="24"/>
          <w:szCs w:val="24"/>
        </w:rPr>
        <w:t xml:space="preserve"> имущество, закрепленное за учреждением или приобретенное учреждением за счет средств, выделенных учредителем;</w:t>
      </w:r>
    </w:p>
    <w:p w:rsidR="00482EEE"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расходы на уплату штрафов, пеней</w:t>
      </w:r>
      <w:r w:rsidR="00C80791">
        <w:rPr>
          <w:rFonts w:ascii="Times New Roman" w:hAnsi="Times New Roman" w:cs="Times New Roman"/>
          <w:bCs/>
          <w:sz w:val="24"/>
          <w:szCs w:val="24"/>
        </w:rPr>
        <w:t>, судебных издержек</w:t>
      </w:r>
      <w:r w:rsidRPr="00345C06">
        <w:rPr>
          <w:rFonts w:ascii="Times New Roman" w:hAnsi="Times New Roman" w:cs="Times New Roman"/>
          <w:bCs/>
          <w:sz w:val="24"/>
          <w:szCs w:val="24"/>
        </w:rPr>
        <w:t xml:space="preserve"> и других экономических санкций</w:t>
      </w:r>
      <w:r w:rsidR="00C80791">
        <w:rPr>
          <w:rFonts w:ascii="Times New Roman" w:hAnsi="Times New Roman" w:cs="Times New Roman"/>
          <w:bCs/>
          <w:sz w:val="24"/>
          <w:szCs w:val="24"/>
        </w:rPr>
        <w:t xml:space="preserve">; </w:t>
      </w:r>
    </w:p>
    <w:p w:rsidR="00482EEE" w:rsidRDefault="00482EEE"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услуга</w:t>
      </w:r>
      <w:r w:rsidRPr="008B7B8E">
        <w:rPr>
          <w:rFonts w:ascii="Times New Roman" w:hAnsi="Times New Roman" w:cs="Times New Roman"/>
          <w:bCs/>
          <w:sz w:val="24"/>
          <w:szCs w:val="24"/>
        </w:rPr>
        <w:t xml:space="preserve"> по организации питан</w:t>
      </w:r>
      <w:r>
        <w:rPr>
          <w:rFonts w:ascii="Times New Roman" w:hAnsi="Times New Roman" w:cs="Times New Roman"/>
          <w:bCs/>
          <w:sz w:val="24"/>
          <w:szCs w:val="24"/>
        </w:rPr>
        <w:t>ия сотрудников в учреждении (аутсорсинг)</w:t>
      </w:r>
    </w:p>
    <w:p w:rsidR="004C6642" w:rsidRDefault="004C6642"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расходы, произведенные за счет средств на иные цели.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Указанные расходы отражаются по дебету счета 0 401 20 000.</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40640C">
      <w:pPr>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377"/>
      <w:bookmarkEnd w:id="6"/>
      <w:r w:rsidRPr="00D26E47">
        <w:rPr>
          <w:rFonts w:ascii="Times New Roman" w:hAnsi="Times New Roman" w:cs="Times New Roman"/>
          <w:b/>
          <w:bCs/>
          <w:sz w:val="24"/>
          <w:szCs w:val="24"/>
        </w:rPr>
        <w:t>4. УЧЕТ ДЕНЕЖНЫХ СРЕДСТВ.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Учет денежных средств осуществляется в соответствии с требованиями, установленными Порядком ведения кассовых операций в РФ.</w:t>
      </w:r>
    </w:p>
    <w:p w:rsidR="00CC2AF2" w:rsidRPr="001D09EE"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xml:space="preserve">4.2. Кассовая книга </w:t>
      </w:r>
      <w:hyperlink r:id="rId49" w:history="1">
        <w:r w:rsidRPr="001D09EE">
          <w:rPr>
            <w:rFonts w:ascii="Times New Roman" w:hAnsi="Times New Roman" w:cs="Times New Roman"/>
            <w:bCs/>
            <w:sz w:val="24"/>
            <w:szCs w:val="24"/>
          </w:rPr>
          <w:t>(ф. 0504514)</w:t>
        </w:r>
      </w:hyperlink>
      <w:r w:rsidRPr="001D09EE">
        <w:rPr>
          <w:rFonts w:ascii="Times New Roman" w:hAnsi="Times New Roman" w:cs="Times New Roman"/>
          <w:bCs/>
          <w:sz w:val="24"/>
          <w:szCs w:val="24"/>
        </w:rPr>
        <w:t xml:space="preserve"> учреждения оформляется на бумажном носителе с применением компьютера и программы </w:t>
      </w:r>
      <w:r w:rsidR="00C80791" w:rsidRPr="001D09EE">
        <w:rPr>
          <w:rFonts w:ascii="Times New Roman" w:hAnsi="Times New Roman" w:cs="Times New Roman"/>
          <w:bCs/>
          <w:sz w:val="24"/>
          <w:szCs w:val="24"/>
        </w:rPr>
        <w:t>1С – бухгалтерия.</w:t>
      </w:r>
    </w:p>
    <w:p w:rsidR="008D2186" w:rsidRDefault="008D2186"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7" w:name="Par394"/>
      <w:bookmarkEnd w:id="7"/>
    </w:p>
    <w:p w:rsidR="00CC2AF2" w:rsidRDefault="00D26E47" w:rsidP="008D2186">
      <w:pPr>
        <w:autoSpaceDE w:val="0"/>
        <w:autoSpaceDN w:val="0"/>
        <w:adjustRightInd w:val="0"/>
        <w:spacing w:after="0" w:line="240" w:lineRule="auto"/>
        <w:jc w:val="center"/>
        <w:outlineLvl w:val="2"/>
        <w:rPr>
          <w:rFonts w:ascii="Times New Roman" w:hAnsi="Times New Roman" w:cs="Times New Roman"/>
          <w:b/>
          <w:bCs/>
          <w:sz w:val="24"/>
          <w:szCs w:val="24"/>
        </w:rPr>
      </w:pPr>
      <w:r w:rsidRPr="00D26E47">
        <w:rPr>
          <w:rFonts w:ascii="Times New Roman" w:hAnsi="Times New Roman" w:cs="Times New Roman"/>
          <w:b/>
          <w:bCs/>
          <w:sz w:val="24"/>
          <w:szCs w:val="24"/>
        </w:rPr>
        <w:t xml:space="preserve">5. УЧЕТ РАСЧЕТОВ С </w:t>
      </w:r>
      <w:r w:rsidR="00ED4495">
        <w:rPr>
          <w:rFonts w:ascii="Times New Roman" w:hAnsi="Times New Roman" w:cs="Times New Roman"/>
          <w:b/>
          <w:bCs/>
          <w:sz w:val="24"/>
          <w:szCs w:val="24"/>
        </w:rPr>
        <w:t>ПОСТАВЩИКАМИ</w:t>
      </w:r>
      <w:r w:rsidRPr="00D26E47">
        <w:rPr>
          <w:rFonts w:ascii="Times New Roman" w:hAnsi="Times New Roman" w:cs="Times New Roman"/>
          <w:b/>
          <w:bCs/>
          <w:sz w:val="24"/>
          <w:szCs w:val="24"/>
        </w:rPr>
        <w:t>.</w:t>
      </w:r>
    </w:p>
    <w:p w:rsidR="00ED4495" w:rsidRPr="00ED4495" w:rsidRDefault="00ED4495" w:rsidP="00ED4495">
      <w:pPr>
        <w:autoSpaceDE w:val="0"/>
        <w:autoSpaceDN w:val="0"/>
        <w:adjustRightInd w:val="0"/>
        <w:spacing w:after="0" w:line="240" w:lineRule="auto"/>
        <w:ind w:firstLine="708"/>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 xml:space="preserve"> 5.1. </w:t>
      </w:r>
      <w:r w:rsidRPr="00ED4495">
        <w:rPr>
          <w:rFonts w:ascii="Times New Roman" w:hAnsi="Times New Roman" w:cs="Times New Roman"/>
          <w:bCs/>
          <w:sz w:val="24"/>
          <w:szCs w:val="24"/>
        </w:rPr>
        <w:t>Для учета безналичных расчетов с различными организациями используются первичные расчетные документы: договоры (государственные контракты), счета, счета-фактуры, акты выполненных работ (услуг), накладные и т.д.</w:t>
      </w:r>
    </w:p>
    <w:p w:rsidR="00ED4495" w:rsidRPr="00ED4495" w:rsidRDefault="00ED4495" w:rsidP="00ED4495">
      <w:pPr>
        <w:autoSpaceDE w:val="0"/>
        <w:autoSpaceDN w:val="0"/>
        <w:adjustRightInd w:val="0"/>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Pr="00ED4495">
        <w:rPr>
          <w:rFonts w:ascii="Times New Roman" w:hAnsi="Times New Roman" w:cs="Times New Roman"/>
          <w:bCs/>
          <w:sz w:val="24"/>
          <w:szCs w:val="24"/>
        </w:rPr>
        <w:t>Учет расчетов ведется по методу начисления в пределах сумм утвержденных плановых назначений и поступлений денежных средств. Метод начисления предполагает отражение расходов в том отчетном периоде, к которому они относятся.</w:t>
      </w:r>
    </w:p>
    <w:p w:rsidR="00ED4495" w:rsidRPr="00ED4495" w:rsidRDefault="00ED4495" w:rsidP="00ED4495">
      <w:pPr>
        <w:autoSpaceDE w:val="0"/>
        <w:autoSpaceDN w:val="0"/>
        <w:adjustRightInd w:val="0"/>
        <w:spacing w:after="0" w:line="240" w:lineRule="auto"/>
        <w:ind w:firstLine="708"/>
        <w:jc w:val="both"/>
        <w:outlineLvl w:val="2"/>
        <w:rPr>
          <w:rFonts w:ascii="Times New Roman" w:hAnsi="Times New Roman" w:cs="Times New Roman"/>
          <w:bCs/>
          <w:sz w:val="24"/>
          <w:szCs w:val="24"/>
        </w:rPr>
      </w:pPr>
      <w:r w:rsidRPr="00ED4495">
        <w:rPr>
          <w:rFonts w:ascii="Times New Roman" w:hAnsi="Times New Roman" w:cs="Times New Roman"/>
          <w:bCs/>
          <w:sz w:val="24"/>
          <w:szCs w:val="24"/>
        </w:rPr>
        <w:t>Начисление расходов за отчетный месяц производится по поступающим расчетным документам в течение отчетного (текущего) месяца.</w:t>
      </w:r>
    </w:p>
    <w:p w:rsidR="00ED4495" w:rsidRPr="00ED4495" w:rsidRDefault="00ED4495" w:rsidP="00ED4495">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ED4495">
        <w:rPr>
          <w:rFonts w:ascii="Times New Roman" w:hAnsi="Times New Roman" w:cs="Times New Roman"/>
          <w:bCs/>
          <w:sz w:val="24"/>
          <w:szCs w:val="24"/>
        </w:rPr>
        <w:t>Расходы за электроэнергию, коммунальные услуги и прочие услуги, стоимость которых не фиксированная, а рассчитывается по факту их оказания, принимаются к начислению в отчетном месяце, если расчетные документы поступили в бухгалтерию до даты составления отчетности за истекший месяц, т.е. по дате входящего документа до 15 числа месяца, следующего за отчетным. Документы за</w:t>
      </w:r>
      <w:r w:rsidRPr="00ED4495">
        <w:rPr>
          <w:rFonts w:ascii="Times New Roman" w:hAnsi="Times New Roman" w:cs="Times New Roman"/>
          <w:bCs/>
          <w:i/>
          <w:iCs/>
          <w:sz w:val="24"/>
          <w:szCs w:val="24"/>
        </w:rPr>
        <w:t xml:space="preserve"> прошлый </w:t>
      </w:r>
      <w:r w:rsidRPr="00ED4495">
        <w:rPr>
          <w:rFonts w:ascii="Times New Roman" w:hAnsi="Times New Roman" w:cs="Times New Roman"/>
          <w:bCs/>
          <w:sz w:val="24"/>
          <w:szCs w:val="24"/>
        </w:rPr>
        <w:t>отчетный месяц, поступившие в бухгалтерию после 15 числа месяца, следующего за отчетным, принимаются к начислению в</w:t>
      </w:r>
      <w:r w:rsidRPr="00ED4495">
        <w:rPr>
          <w:rFonts w:ascii="Times New Roman" w:hAnsi="Times New Roman" w:cs="Times New Roman"/>
          <w:bCs/>
          <w:i/>
          <w:iCs/>
          <w:sz w:val="24"/>
          <w:szCs w:val="24"/>
        </w:rPr>
        <w:t xml:space="preserve"> текущем</w:t>
      </w:r>
      <w:r w:rsidRPr="00ED4495">
        <w:rPr>
          <w:rFonts w:ascii="Times New Roman" w:hAnsi="Times New Roman" w:cs="Times New Roman"/>
          <w:bCs/>
          <w:sz w:val="24"/>
          <w:szCs w:val="24"/>
        </w:rPr>
        <w:t xml:space="preserve"> отчетном месяце. Право подписи актов выполненных работ и товарных накладных имеют лица, непосредственно получающие (принимающие) услуги, товар, работы от поставщика, а также должностные лица МДОУ.</w:t>
      </w:r>
    </w:p>
    <w:p w:rsidR="00356128" w:rsidRDefault="00011A13" w:rsidP="00011A13">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396"/>
      <w:bookmarkEnd w:id="8"/>
      <w:r w:rsidRPr="00C12DE3">
        <w:rPr>
          <w:rFonts w:ascii="Times New Roman" w:hAnsi="Times New Roman" w:cs="Times New Roman"/>
          <w:bCs/>
          <w:sz w:val="24"/>
          <w:szCs w:val="24"/>
        </w:rPr>
        <w:t>5.</w:t>
      </w:r>
      <w:r w:rsidR="00ED4495">
        <w:rPr>
          <w:rFonts w:ascii="Times New Roman" w:hAnsi="Times New Roman" w:cs="Times New Roman"/>
          <w:bCs/>
          <w:sz w:val="24"/>
          <w:szCs w:val="24"/>
        </w:rPr>
        <w:t>2</w:t>
      </w:r>
      <w:r w:rsidRPr="00C12DE3">
        <w:rPr>
          <w:rFonts w:ascii="Times New Roman" w:hAnsi="Times New Roman" w:cs="Times New Roman"/>
          <w:bCs/>
          <w:sz w:val="24"/>
          <w:szCs w:val="24"/>
        </w:rPr>
        <w:t>.  Для уче</w:t>
      </w:r>
      <w:r w:rsidR="009F7F8B" w:rsidRPr="00C12DE3">
        <w:rPr>
          <w:rFonts w:ascii="Times New Roman" w:hAnsi="Times New Roman" w:cs="Times New Roman"/>
          <w:bCs/>
          <w:sz w:val="24"/>
          <w:szCs w:val="24"/>
        </w:rPr>
        <w:t>та расчетов по суммам доходов (поступлений</w:t>
      </w:r>
      <w:r w:rsidRPr="00C12DE3">
        <w:rPr>
          <w:rFonts w:ascii="Times New Roman" w:hAnsi="Times New Roman" w:cs="Times New Roman"/>
          <w:bCs/>
          <w:sz w:val="24"/>
          <w:szCs w:val="24"/>
        </w:rPr>
        <w:t>), начисленных учреждением в момент возникновения требований к их плательщикам, возникающих в силу договоров, соглашений, а также поступивших от плательщиков предварительных оплат применяется счет 205.00 «Расчеты по доходам». Аналитический учет расчетов по поступлениям ведется в разрезе видов доходов (поступлений) по пла</w:t>
      </w:r>
      <w:r w:rsidR="009F7F8B" w:rsidRPr="00C12DE3">
        <w:rPr>
          <w:rFonts w:ascii="Times New Roman" w:hAnsi="Times New Roman" w:cs="Times New Roman"/>
          <w:bCs/>
          <w:sz w:val="24"/>
          <w:szCs w:val="24"/>
        </w:rPr>
        <w:t>тельщикам (группам плательщиков</w:t>
      </w:r>
      <w:r w:rsidRPr="00C12DE3">
        <w:rPr>
          <w:rFonts w:ascii="Times New Roman" w:hAnsi="Times New Roman" w:cs="Times New Roman"/>
          <w:bCs/>
          <w:sz w:val="24"/>
          <w:szCs w:val="24"/>
        </w:rPr>
        <w:t>) и соответствующим суммам расчетов в Журнале расч</w:t>
      </w:r>
      <w:r w:rsidR="009F7F8B" w:rsidRPr="00C12DE3">
        <w:rPr>
          <w:rFonts w:ascii="Times New Roman" w:hAnsi="Times New Roman" w:cs="Times New Roman"/>
          <w:bCs/>
          <w:sz w:val="24"/>
          <w:szCs w:val="24"/>
        </w:rPr>
        <w:t xml:space="preserve">етов с дебиторами по доходам» </w:t>
      </w:r>
    </w:p>
    <w:p w:rsidR="00011A13" w:rsidRPr="00C12DE3" w:rsidRDefault="009F7F8B" w:rsidP="00356128">
      <w:pPr>
        <w:autoSpaceDE w:val="0"/>
        <w:autoSpaceDN w:val="0"/>
        <w:adjustRightInd w:val="0"/>
        <w:spacing w:after="0" w:line="240" w:lineRule="auto"/>
        <w:jc w:val="both"/>
        <w:rPr>
          <w:rFonts w:ascii="Times New Roman" w:hAnsi="Times New Roman" w:cs="Times New Roman"/>
          <w:bCs/>
          <w:sz w:val="24"/>
          <w:szCs w:val="24"/>
        </w:rPr>
      </w:pPr>
      <w:r w:rsidRPr="00C12DE3">
        <w:rPr>
          <w:rFonts w:ascii="Times New Roman" w:hAnsi="Times New Roman" w:cs="Times New Roman"/>
          <w:bCs/>
          <w:sz w:val="24"/>
          <w:szCs w:val="24"/>
        </w:rPr>
        <w:t>(ф 0504071</w:t>
      </w:r>
      <w:r w:rsidR="00011A13" w:rsidRPr="00C12DE3">
        <w:rPr>
          <w:rFonts w:ascii="Times New Roman" w:hAnsi="Times New Roman" w:cs="Times New Roman"/>
          <w:bCs/>
          <w:sz w:val="24"/>
          <w:szCs w:val="24"/>
        </w:rPr>
        <w:t xml:space="preserve">). </w:t>
      </w:r>
    </w:p>
    <w:p w:rsidR="00CC2AF2" w:rsidRPr="00345C06" w:rsidRDefault="009F7F8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00ED4495">
        <w:rPr>
          <w:rFonts w:ascii="Times New Roman" w:hAnsi="Times New Roman" w:cs="Times New Roman"/>
          <w:bCs/>
          <w:sz w:val="24"/>
          <w:szCs w:val="24"/>
        </w:rPr>
        <w:t>3</w:t>
      </w:r>
      <w:r w:rsidRPr="00345C06">
        <w:rPr>
          <w:rFonts w:ascii="Times New Roman" w:hAnsi="Times New Roman" w:cs="Times New Roman"/>
          <w:bCs/>
          <w:sz w:val="24"/>
          <w:szCs w:val="24"/>
        </w:rPr>
        <w:t xml:space="preserve"> Поступление денежных </w:t>
      </w:r>
      <w:r w:rsidR="00CC2AF2" w:rsidRPr="00345C06">
        <w:rPr>
          <w:rFonts w:ascii="Times New Roman" w:hAnsi="Times New Roman" w:cs="Times New Roman"/>
          <w:bCs/>
          <w:sz w:val="24"/>
          <w:szCs w:val="24"/>
        </w:rPr>
        <w:t xml:space="preserve">средств от виновных лиц в возмещение ущерба, причиненного нефинансовым активам, отражается по коду вида деятельности </w:t>
      </w:r>
      <w:hyperlink r:id="rId50" w:history="1">
        <w:r w:rsidR="00CC2AF2" w:rsidRPr="00345C06">
          <w:rPr>
            <w:rFonts w:ascii="Times New Roman" w:hAnsi="Times New Roman" w:cs="Times New Roman"/>
            <w:bCs/>
            <w:sz w:val="24"/>
            <w:szCs w:val="24"/>
          </w:rPr>
          <w:t>"2"</w:t>
        </w:r>
      </w:hyperlink>
      <w:r w:rsidR="00CC2AF2"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00ED4495">
        <w:rPr>
          <w:rFonts w:ascii="Times New Roman" w:hAnsi="Times New Roman" w:cs="Times New Roman"/>
          <w:bCs/>
          <w:sz w:val="24"/>
          <w:szCs w:val="24"/>
        </w:rPr>
        <w:t>4</w:t>
      </w:r>
      <w:r w:rsidRPr="00345C06">
        <w:rPr>
          <w:rFonts w:ascii="Times New Roman" w:hAnsi="Times New Roman" w:cs="Times New Roman"/>
          <w:bCs/>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CC2AF2" w:rsidRPr="00345C06" w:rsidRDefault="00ED4495"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5.5.</w:t>
      </w:r>
      <w:r w:rsidR="00CC2AF2" w:rsidRPr="00345C06">
        <w:rPr>
          <w:rFonts w:ascii="Times New Roman" w:hAnsi="Times New Roman" w:cs="Times New Roman"/>
          <w:bCs/>
          <w:sz w:val="24"/>
          <w:szCs w:val="24"/>
        </w:rPr>
        <w:t xml:space="preserve">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00ED4495">
        <w:rPr>
          <w:rFonts w:ascii="Times New Roman" w:hAnsi="Times New Roman" w:cs="Times New Roman"/>
          <w:bCs/>
          <w:sz w:val="24"/>
          <w:szCs w:val="24"/>
        </w:rPr>
        <w:t>6</w:t>
      </w:r>
      <w:r w:rsidRPr="00345C06">
        <w:rPr>
          <w:rFonts w:ascii="Times New Roman" w:hAnsi="Times New Roman" w:cs="Times New Roman"/>
          <w:bCs/>
          <w:sz w:val="24"/>
          <w:szCs w:val="24"/>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00ED4495">
        <w:rPr>
          <w:rFonts w:ascii="Times New Roman" w:hAnsi="Times New Roman" w:cs="Times New Roman"/>
          <w:bCs/>
          <w:sz w:val="24"/>
          <w:szCs w:val="24"/>
        </w:rPr>
        <w:t>7</w:t>
      </w:r>
      <w:r w:rsidRPr="00345C06">
        <w:rPr>
          <w:rFonts w:ascii="Times New Roman" w:hAnsi="Times New Roman" w:cs="Times New Roman"/>
          <w:bCs/>
          <w:sz w:val="24"/>
          <w:szCs w:val="24"/>
        </w:rPr>
        <w:t>. Отражение в учете задолженности дебиторов за аренду помещений учреждения осуществляется на основании договора и Акта выполненных работ (оказанных услуг), подписанного учреждением и получателем услуг.</w:t>
      </w:r>
    </w:p>
    <w:p w:rsidR="006F0025" w:rsidRPr="009F7F8B" w:rsidRDefault="000D780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F7F8B">
        <w:rPr>
          <w:rFonts w:ascii="Times New Roman" w:hAnsi="Times New Roman" w:cs="Times New Roman"/>
          <w:bCs/>
          <w:sz w:val="24"/>
          <w:szCs w:val="24"/>
        </w:rPr>
        <w:t>5.</w:t>
      </w:r>
      <w:r w:rsidR="00ED4495">
        <w:rPr>
          <w:rFonts w:ascii="Times New Roman" w:hAnsi="Times New Roman" w:cs="Times New Roman"/>
          <w:bCs/>
          <w:sz w:val="24"/>
          <w:szCs w:val="24"/>
        </w:rPr>
        <w:t>8</w:t>
      </w:r>
      <w:r w:rsidRPr="009F7F8B">
        <w:rPr>
          <w:rFonts w:ascii="Times New Roman" w:hAnsi="Times New Roman" w:cs="Times New Roman"/>
          <w:bCs/>
          <w:sz w:val="24"/>
          <w:szCs w:val="24"/>
        </w:rPr>
        <w:t xml:space="preserve">. </w:t>
      </w:r>
      <w:r w:rsidR="006F0025" w:rsidRPr="009F7F8B">
        <w:rPr>
          <w:rFonts w:ascii="Times New Roman" w:hAnsi="Times New Roman" w:cs="Times New Roman"/>
          <w:bCs/>
          <w:sz w:val="24"/>
          <w:szCs w:val="24"/>
        </w:rPr>
        <w:t>Отражени</w:t>
      </w:r>
      <w:r w:rsidR="009F7F8B" w:rsidRPr="009F7F8B">
        <w:rPr>
          <w:rFonts w:ascii="Times New Roman" w:hAnsi="Times New Roman" w:cs="Times New Roman"/>
          <w:bCs/>
          <w:sz w:val="24"/>
          <w:szCs w:val="24"/>
        </w:rPr>
        <w:t>е учета расчетов с родителями (законными представителями</w:t>
      </w:r>
      <w:r w:rsidR="006F0025" w:rsidRPr="009F7F8B">
        <w:rPr>
          <w:rFonts w:ascii="Times New Roman" w:hAnsi="Times New Roman" w:cs="Times New Roman"/>
          <w:bCs/>
          <w:sz w:val="24"/>
          <w:szCs w:val="24"/>
        </w:rPr>
        <w:t>) по оплате, вносимой за присмотр и уход за детьми, осваивающими общеобразовательные прогр</w:t>
      </w:r>
      <w:r w:rsidR="009F7F8B" w:rsidRPr="009F7F8B">
        <w:rPr>
          <w:rFonts w:ascii="Times New Roman" w:hAnsi="Times New Roman" w:cs="Times New Roman"/>
          <w:bCs/>
          <w:sz w:val="24"/>
          <w:szCs w:val="24"/>
        </w:rPr>
        <w:t>аммы дошкольного образования</w:t>
      </w:r>
      <w:r w:rsidR="006F0025" w:rsidRPr="009F7F8B">
        <w:rPr>
          <w:rFonts w:ascii="Times New Roman" w:hAnsi="Times New Roman" w:cs="Times New Roman"/>
          <w:bCs/>
          <w:sz w:val="24"/>
          <w:szCs w:val="24"/>
        </w:rPr>
        <w:t xml:space="preserve">, производится на счете </w:t>
      </w:r>
      <w:r w:rsidR="006F0025" w:rsidRPr="009B05D0">
        <w:rPr>
          <w:rFonts w:ascii="Times New Roman" w:hAnsi="Times New Roman" w:cs="Times New Roman"/>
          <w:bCs/>
          <w:sz w:val="24"/>
          <w:szCs w:val="24"/>
        </w:rPr>
        <w:t>205.3</w:t>
      </w:r>
      <w:r w:rsidR="00C12DE3" w:rsidRPr="009B05D0">
        <w:rPr>
          <w:rFonts w:ascii="Times New Roman" w:hAnsi="Times New Roman" w:cs="Times New Roman"/>
          <w:bCs/>
          <w:sz w:val="24"/>
          <w:szCs w:val="24"/>
        </w:rPr>
        <w:t>1</w:t>
      </w:r>
      <w:r w:rsidR="006F0025" w:rsidRPr="00A9215C">
        <w:rPr>
          <w:rFonts w:ascii="Times New Roman" w:hAnsi="Times New Roman" w:cs="Times New Roman"/>
          <w:bCs/>
          <w:sz w:val="24"/>
          <w:szCs w:val="24"/>
        </w:rPr>
        <w:t>.</w:t>
      </w:r>
    </w:p>
    <w:p w:rsidR="006F0025" w:rsidRDefault="009F7F8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F7F8B">
        <w:rPr>
          <w:rFonts w:ascii="Times New Roman" w:hAnsi="Times New Roman" w:cs="Times New Roman"/>
          <w:bCs/>
          <w:sz w:val="24"/>
          <w:szCs w:val="24"/>
        </w:rPr>
        <w:t>Внесение родителями (законными представителями</w:t>
      </w:r>
      <w:r w:rsidR="006F0025" w:rsidRPr="009F7F8B">
        <w:rPr>
          <w:rFonts w:ascii="Times New Roman" w:hAnsi="Times New Roman" w:cs="Times New Roman"/>
          <w:bCs/>
          <w:sz w:val="24"/>
          <w:szCs w:val="24"/>
        </w:rPr>
        <w:t xml:space="preserve">) платы за присмотр и </w:t>
      </w:r>
      <w:r w:rsidR="00233119" w:rsidRPr="009F7F8B">
        <w:rPr>
          <w:rFonts w:ascii="Times New Roman" w:hAnsi="Times New Roman" w:cs="Times New Roman"/>
          <w:bCs/>
          <w:sz w:val="24"/>
          <w:szCs w:val="24"/>
        </w:rPr>
        <w:t>уход</w:t>
      </w:r>
      <w:r w:rsidR="00233119" w:rsidRPr="00416EBA">
        <w:rPr>
          <w:rFonts w:ascii="Times New Roman" w:hAnsi="Times New Roman" w:cs="Times New Roman"/>
          <w:bCs/>
          <w:color w:val="FF0000"/>
          <w:sz w:val="24"/>
          <w:szCs w:val="24"/>
        </w:rPr>
        <w:t xml:space="preserve"> </w:t>
      </w:r>
      <w:r w:rsidR="00233119">
        <w:rPr>
          <w:rFonts w:ascii="Times New Roman" w:hAnsi="Times New Roman" w:cs="Times New Roman"/>
          <w:bCs/>
          <w:sz w:val="24"/>
          <w:szCs w:val="24"/>
        </w:rPr>
        <w:t>услуги</w:t>
      </w:r>
      <w:r w:rsidR="006F0025">
        <w:rPr>
          <w:rFonts w:ascii="Times New Roman" w:hAnsi="Times New Roman" w:cs="Times New Roman"/>
          <w:bCs/>
          <w:sz w:val="24"/>
          <w:szCs w:val="24"/>
        </w:rPr>
        <w:t xml:space="preserve"> осуществляется путем авансовых платежей за текущий месяц. Окон</w:t>
      </w:r>
      <w:r>
        <w:rPr>
          <w:rFonts w:ascii="Times New Roman" w:hAnsi="Times New Roman" w:cs="Times New Roman"/>
          <w:bCs/>
          <w:sz w:val="24"/>
          <w:szCs w:val="24"/>
        </w:rPr>
        <w:t>чательный расчет с родителями (</w:t>
      </w:r>
      <w:r w:rsidR="006F0025">
        <w:rPr>
          <w:rFonts w:ascii="Times New Roman" w:hAnsi="Times New Roman" w:cs="Times New Roman"/>
          <w:bCs/>
          <w:sz w:val="24"/>
          <w:szCs w:val="24"/>
        </w:rPr>
        <w:t>законными представи</w:t>
      </w:r>
      <w:r>
        <w:rPr>
          <w:rFonts w:ascii="Times New Roman" w:hAnsi="Times New Roman" w:cs="Times New Roman"/>
          <w:bCs/>
          <w:sz w:val="24"/>
          <w:szCs w:val="24"/>
        </w:rPr>
        <w:t>телями</w:t>
      </w:r>
      <w:r w:rsidR="006F0025">
        <w:rPr>
          <w:rFonts w:ascii="Times New Roman" w:hAnsi="Times New Roman" w:cs="Times New Roman"/>
          <w:bCs/>
          <w:sz w:val="24"/>
          <w:szCs w:val="24"/>
        </w:rPr>
        <w:t xml:space="preserve">) производится по итогам месяца на основании данных табелей посещаемости с учетом внесенного аванса. Расчеты по присмотру и </w:t>
      </w:r>
      <w:r w:rsidR="00233119">
        <w:rPr>
          <w:rFonts w:ascii="Times New Roman" w:hAnsi="Times New Roman" w:cs="Times New Roman"/>
          <w:bCs/>
          <w:sz w:val="24"/>
          <w:szCs w:val="24"/>
        </w:rPr>
        <w:t xml:space="preserve">уходу </w:t>
      </w:r>
      <w:r w:rsidR="00233119" w:rsidRPr="002016F5">
        <w:rPr>
          <w:rFonts w:ascii="Times New Roman" w:hAnsi="Times New Roman" w:cs="Times New Roman"/>
          <w:bCs/>
          <w:sz w:val="24"/>
          <w:szCs w:val="24"/>
        </w:rPr>
        <w:t>отражаются</w:t>
      </w:r>
      <w:r>
        <w:rPr>
          <w:rFonts w:ascii="Times New Roman" w:hAnsi="Times New Roman" w:cs="Times New Roman"/>
          <w:bCs/>
          <w:sz w:val="24"/>
          <w:szCs w:val="24"/>
        </w:rPr>
        <w:t xml:space="preserve"> в оборотно–</w:t>
      </w:r>
      <w:r w:rsidR="006F0025">
        <w:rPr>
          <w:rFonts w:ascii="Times New Roman" w:hAnsi="Times New Roman" w:cs="Times New Roman"/>
          <w:bCs/>
          <w:sz w:val="24"/>
          <w:szCs w:val="24"/>
        </w:rPr>
        <w:t>сальдовой ведомости</w:t>
      </w:r>
      <w:r w:rsidR="00800DA9">
        <w:rPr>
          <w:rFonts w:ascii="Times New Roman" w:hAnsi="Times New Roman" w:cs="Times New Roman"/>
          <w:bCs/>
          <w:sz w:val="24"/>
          <w:szCs w:val="24"/>
        </w:rPr>
        <w:t>, составляемой ежемесячно.</w:t>
      </w:r>
    </w:p>
    <w:p w:rsidR="000D7802" w:rsidRDefault="006F0025"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 выбытии ребе</w:t>
      </w:r>
      <w:r w:rsidR="009F7F8B">
        <w:rPr>
          <w:rFonts w:ascii="Times New Roman" w:hAnsi="Times New Roman" w:cs="Times New Roman"/>
          <w:bCs/>
          <w:sz w:val="24"/>
          <w:szCs w:val="24"/>
        </w:rPr>
        <w:t>нка из детского сада родителю (законному представителю</w:t>
      </w:r>
      <w:r>
        <w:rPr>
          <w:rFonts w:ascii="Times New Roman" w:hAnsi="Times New Roman" w:cs="Times New Roman"/>
          <w:bCs/>
          <w:sz w:val="24"/>
          <w:szCs w:val="24"/>
        </w:rPr>
        <w:t>), внесшему плату, на основании</w:t>
      </w:r>
      <w:r w:rsidR="00800DA9">
        <w:rPr>
          <w:rFonts w:ascii="Times New Roman" w:hAnsi="Times New Roman" w:cs="Times New Roman"/>
          <w:bCs/>
          <w:sz w:val="24"/>
          <w:szCs w:val="24"/>
        </w:rPr>
        <w:t xml:space="preserve"> его заявления возвращается стоимость излишне внесенных авансовых </w:t>
      </w:r>
      <w:r w:rsidR="00800DA9">
        <w:rPr>
          <w:rFonts w:ascii="Times New Roman" w:hAnsi="Times New Roman" w:cs="Times New Roman"/>
          <w:bCs/>
          <w:sz w:val="24"/>
          <w:szCs w:val="24"/>
        </w:rPr>
        <w:lastRenderedPageBreak/>
        <w:t>сумм за присмотр и уход путем безналичного перечисления на банковский счет, указанный в заявлении.</w:t>
      </w:r>
    </w:p>
    <w:p w:rsidR="00CC2AF2" w:rsidRPr="00CF51C3"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Pr="00002EB7">
        <w:rPr>
          <w:rFonts w:ascii="Times New Roman" w:hAnsi="Times New Roman" w:cs="Times New Roman"/>
          <w:bCs/>
          <w:color w:val="FF0000"/>
          <w:sz w:val="24"/>
          <w:szCs w:val="24"/>
        </w:rPr>
        <w:t>.</w:t>
      </w:r>
      <w:r w:rsidR="00ED4495">
        <w:rPr>
          <w:rFonts w:ascii="Times New Roman" w:hAnsi="Times New Roman" w:cs="Times New Roman"/>
          <w:bCs/>
          <w:sz w:val="24"/>
          <w:szCs w:val="24"/>
        </w:rPr>
        <w:t>9</w:t>
      </w:r>
      <w:r w:rsidRPr="00CF51C3">
        <w:rPr>
          <w:rFonts w:ascii="Times New Roman" w:hAnsi="Times New Roman" w:cs="Times New Roman"/>
          <w:bCs/>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51" w:history="1">
        <w:r w:rsidRPr="00CF51C3">
          <w:rPr>
            <w:rFonts w:ascii="Times New Roman" w:hAnsi="Times New Roman" w:cs="Times New Roman"/>
            <w:bCs/>
            <w:sz w:val="24"/>
            <w:szCs w:val="24"/>
          </w:rPr>
          <w:t>(ф. 0504833)</w:t>
        </w:r>
      </w:hyperlink>
      <w:r w:rsidRPr="00CF51C3">
        <w:rPr>
          <w:rFonts w:ascii="Times New Roman" w:hAnsi="Times New Roman" w:cs="Times New Roman"/>
          <w:bCs/>
          <w:sz w:val="24"/>
          <w:szCs w:val="24"/>
        </w:rPr>
        <w:t>.</w:t>
      </w:r>
    </w:p>
    <w:p w:rsidR="00CC2AF2" w:rsidRPr="00CF51C3"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CF51C3">
        <w:rPr>
          <w:rFonts w:ascii="Times New Roman" w:hAnsi="Times New Roman" w:cs="Times New Roman"/>
          <w:bCs/>
          <w:sz w:val="24"/>
          <w:szCs w:val="24"/>
        </w:rPr>
        <w:t>5.</w:t>
      </w:r>
      <w:r w:rsidR="00ED4495">
        <w:rPr>
          <w:rFonts w:ascii="Times New Roman" w:hAnsi="Times New Roman" w:cs="Times New Roman"/>
          <w:bCs/>
          <w:sz w:val="24"/>
          <w:szCs w:val="24"/>
        </w:rPr>
        <w:t>10</w:t>
      </w:r>
      <w:r w:rsidRPr="00CF51C3">
        <w:rPr>
          <w:rFonts w:ascii="Times New Roman" w:hAnsi="Times New Roman" w:cs="Times New Roman"/>
          <w:bCs/>
          <w:sz w:val="24"/>
          <w:szCs w:val="24"/>
        </w:rPr>
        <w:t>. На счете 0 209 8</w:t>
      </w:r>
      <w:r w:rsidR="00A7264B" w:rsidRPr="00CF51C3">
        <w:rPr>
          <w:rFonts w:ascii="Times New Roman" w:hAnsi="Times New Roman" w:cs="Times New Roman"/>
          <w:bCs/>
          <w:sz w:val="24"/>
          <w:szCs w:val="24"/>
        </w:rPr>
        <w:t>0</w:t>
      </w:r>
      <w:r w:rsidRPr="00CF51C3">
        <w:rPr>
          <w:rFonts w:ascii="Times New Roman" w:hAnsi="Times New Roman" w:cs="Times New Roman"/>
          <w:bCs/>
          <w:sz w:val="24"/>
          <w:szCs w:val="24"/>
        </w:rPr>
        <w:t xml:space="preserve"> 000 учитываются доходы от реализации основных средств, нематериальных активов и материальных запасов в момент перехода права собственности согласно условиям заключенных договоров.</w:t>
      </w:r>
    </w:p>
    <w:p w:rsidR="00A7264B" w:rsidRPr="00F50EE0" w:rsidRDefault="00A7264B" w:rsidP="00F50EE0">
      <w:pPr>
        <w:autoSpaceDE w:val="0"/>
        <w:autoSpaceDN w:val="0"/>
        <w:adjustRightInd w:val="0"/>
        <w:spacing w:after="0" w:line="240" w:lineRule="auto"/>
        <w:jc w:val="both"/>
        <w:rPr>
          <w:rFonts w:ascii="Times New Roman" w:hAnsi="Times New Roman" w:cs="Times New Roman"/>
          <w:bCs/>
          <w:sz w:val="20"/>
          <w:szCs w:val="20"/>
        </w:rPr>
      </w:pPr>
      <w:bookmarkStart w:id="9" w:name="Par439"/>
      <w:bookmarkEnd w:id="9"/>
    </w:p>
    <w:p w:rsidR="00CC2AF2" w:rsidRPr="00D26E47" w:rsidRDefault="00D26E47" w:rsidP="008D2186">
      <w:pPr>
        <w:autoSpaceDE w:val="0"/>
        <w:autoSpaceDN w:val="0"/>
        <w:adjustRightInd w:val="0"/>
        <w:spacing w:after="0" w:line="240" w:lineRule="auto"/>
        <w:jc w:val="center"/>
        <w:outlineLvl w:val="2"/>
        <w:rPr>
          <w:rFonts w:ascii="Times New Roman" w:hAnsi="Times New Roman" w:cs="Times New Roman"/>
          <w:b/>
          <w:bCs/>
          <w:sz w:val="24"/>
          <w:szCs w:val="24"/>
        </w:rPr>
      </w:pPr>
      <w:bookmarkStart w:id="10" w:name="Par445"/>
      <w:bookmarkEnd w:id="10"/>
      <w:r w:rsidRPr="00D26E47">
        <w:rPr>
          <w:rFonts w:ascii="Times New Roman" w:hAnsi="Times New Roman" w:cs="Times New Roman"/>
          <w:b/>
          <w:bCs/>
          <w:sz w:val="24"/>
          <w:szCs w:val="24"/>
        </w:rPr>
        <w:t>6. УЧЕТ РАСЧЕТОВ С УЧРЕДИТЕЛЕМ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6.1. Изменение показателей, отраженных на счетах 4 210 06 000, производится в </w:t>
      </w:r>
      <w:r w:rsidR="00882CE7">
        <w:rPr>
          <w:rFonts w:ascii="Times New Roman" w:hAnsi="Times New Roman" w:cs="Times New Roman"/>
          <w:bCs/>
          <w:sz w:val="24"/>
          <w:szCs w:val="24"/>
        </w:rPr>
        <w:t xml:space="preserve"> момент совершения операции.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На сумму изменений учреждением составляется и направляется </w:t>
      </w:r>
      <w:r w:rsidR="000B4CA1">
        <w:rPr>
          <w:rFonts w:ascii="Times New Roman" w:hAnsi="Times New Roman" w:cs="Times New Roman"/>
          <w:bCs/>
          <w:sz w:val="24"/>
          <w:szCs w:val="24"/>
        </w:rPr>
        <w:t>учредителю</w:t>
      </w:r>
      <w:r w:rsidRPr="00345C06">
        <w:rPr>
          <w:rFonts w:ascii="Times New Roman" w:hAnsi="Times New Roman" w:cs="Times New Roman"/>
          <w:bCs/>
          <w:sz w:val="24"/>
          <w:szCs w:val="24"/>
        </w:rPr>
        <w:t xml:space="preserve"> Извещение </w:t>
      </w:r>
      <w:hyperlink r:id="rId52" w:history="1">
        <w:r w:rsidRPr="00345C06">
          <w:rPr>
            <w:rFonts w:ascii="Times New Roman" w:hAnsi="Times New Roman" w:cs="Times New Roman"/>
            <w:bCs/>
            <w:sz w:val="24"/>
            <w:szCs w:val="24"/>
          </w:rPr>
          <w:t>(ф. 0504805)</w:t>
        </w:r>
      </w:hyperlink>
      <w:r w:rsidRPr="00345C06">
        <w:rPr>
          <w:rFonts w:ascii="Times New Roman" w:hAnsi="Times New Roman" w:cs="Times New Roman"/>
          <w:bCs/>
          <w:sz w:val="24"/>
          <w:szCs w:val="24"/>
        </w:rPr>
        <w:t>.</w:t>
      </w:r>
    </w:p>
    <w:p w:rsidR="00CC2AF2" w:rsidRPr="00F50EE0" w:rsidRDefault="00CC2AF2" w:rsidP="008D2186">
      <w:pPr>
        <w:autoSpaceDE w:val="0"/>
        <w:autoSpaceDN w:val="0"/>
        <w:adjustRightInd w:val="0"/>
        <w:spacing w:after="0" w:line="240" w:lineRule="auto"/>
        <w:ind w:firstLine="540"/>
        <w:jc w:val="both"/>
        <w:rPr>
          <w:rFonts w:ascii="Times New Roman" w:hAnsi="Times New Roman" w:cs="Times New Roman"/>
          <w:bCs/>
          <w:sz w:val="16"/>
          <w:szCs w:val="16"/>
        </w:rPr>
      </w:pPr>
    </w:p>
    <w:p w:rsidR="00CC2AF2" w:rsidRPr="00D26E47" w:rsidRDefault="00D26E47" w:rsidP="008D2186">
      <w:pPr>
        <w:autoSpaceDE w:val="0"/>
        <w:autoSpaceDN w:val="0"/>
        <w:adjustRightInd w:val="0"/>
        <w:spacing w:after="0" w:line="240" w:lineRule="auto"/>
        <w:jc w:val="center"/>
        <w:outlineLvl w:val="2"/>
        <w:rPr>
          <w:rFonts w:ascii="Times New Roman" w:hAnsi="Times New Roman" w:cs="Times New Roman"/>
          <w:b/>
          <w:bCs/>
          <w:sz w:val="24"/>
          <w:szCs w:val="24"/>
        </w:rPr>
      </w:pPr>
      <w:bookmarkStart w:id="11" w:name="Par451"/>
      <w:bookmarkEnd w:id="11"/>
      <w:r w:rsidRPr="00D26E47">
        <w:rPr>
          <w:rFonts w:ascii="Times New Roman" w:hAnsi="Times New Roman" w:cs="Times New Roman"/>
          <w:b/>
          <w:bCs/>
          <w:sz w:val="24"/>
          <w:szCs w:val="24"/>
        </w:rPr>
        <w:t>7. УЧЕТ РАСЧЕТОВ ПО ЗАРАБОТНОЙ ПЛАТЕ.</w:t>
      </w:r>
    </w:p>
    <w:p w:rsidR="00CC2AF2"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453"/>
      <w:bookmarkEnd w:id="12"/>
      <w:r w:rsidRPr="00345C06">
        <w:rPr>
          <w:rFonts w:ascii="Times New Roman" w:hAnsi="Times New Roman" w:cs="Times New Roman"/>
          <w:bCs/>
          <w:sz w:val="24"/>
          <w:szCs w:val="24"/>
        </w:rPr>
        <w:t>7.</w:t>
      </w:r>
      <w:r w:rsidR="00A7264B">
        <w:rPr>
          <w:rFonts w:ascii="Times New Roman" w:hAnsi="Times New Roman" w:cs="Times New Roman"/>
          <w:bCs/>
          <w:sz w:val="24"/>
          <w:szCs w:val="24"/>
        </w:rPr>
        <w:t>1</w:t>
      </w:r>
      <w:r w:rsidRPr="00345C06">
        <w:rPr>
          <w:rFonts w:ascii="Times New Roman" w:hAnsi="Times New Roman" w:cs="Times New Roman"/>
          <w:bCs/>
          <w:sz w:val="24"/>
          <w:szCs w:val="24"/>
        </w:rPr>
        <w:t xml:space="preserve">. Расчеты с </w:t>
      </w:r>
      <w:r w:rsidR="00265EF8">
        <w:rPr>
          <w:rFonts w:ascii="Times New Roman" w:hAnsi="Times New Roman" w:cs="Times New Roman"/>
          <w:bCs/>
          <w:sz w:val="24"/>
          <w:szCs w:val="24"/>
        </w:rPr>
        <w:t>сотрудниками</w:t>
      </w:r>
      <w:r w:rsidRPr="00345C06">
        <w:rPr>
          <w:rFonts w:ascii="Times New Roman" w:hAnsi="Times New Roman" w:cs="Times New Roman"/>
          <w:bCs/>
          <w:sz w:val="24"/>
          <w:szCs w:val="24"/>
        </w:rPr>
        <w:t xml:space="preserve"> по оплате труда, пособиям и прочим выплатам осуществляются </w:t>
      </w:r>
      <w:r w:rsidR="00265EF8">
        <w:rPr>
          <w:rFonts w:ascii="Times New Roman" w:hAnsi="Times New Roman" w:cs="Times New Roman"/>
          <w:bCs/>
          <w:sz w:val="24"/>
          <w:szCs w:val="24"/>
        </w:rPr>
        <w:t>путем безналичного перечисления средств на</w:t>
      </w:r>
      <w:r w:rsidRPr="00345C06">
        <w:rPr>
          <w:rFonts w:ascii="Times New Roman" w:hAnsi="Times New Roman" w:cs="Times New Roman"/>
          <w:bCs/>
          <w:sz w:val="24"/>
          <w:szCs w:val="24"/>
        </w:rPr>
        <w:t xml:space="preserve"> личные банковские карты работников.</w:t>
      </w:r>
    </w:p>
    <w:p w:rsidR="00265EF8" w:rsidRDefault="00265EF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Сроки перечисления заработной платы:</w:t>
      </w:r>
    </w:p>
    <w:p w:rsidR="00265EF8" w:rsidRDefault="00265EF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 за 1 половину месяца – 29 число текущего месяца;</w:t>
      </w:r>
    </w:p>
    <w:p w:rsidR="00265EF8" w:rsidRDefault="00265EF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 за 2 половину месяца – 14 число следующего месяца;</w:t>
      </w:r>
    </w:p>
    <w:p w:rsidR="00265EF8" w:rsidRPr="00345C06" w:rsidRDefault="00265EF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-выплаты отпускных, расчета при увольнении и прочие выплаты, предусмотренные Положением об оплате труда, - в сроки, установленные ТК РФ. </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w:t>
      </w:r>
      <w:r w:rsidR="00A7264B">
        <w:rPr>
          <w:rFonts w:ascii="Times New Roman" w:hAnsi="Times New Roman" w:cs="Times New Roman"/>
          <w:bCs/>
          <w:sz w:val="24"/>
          <w:szCs w:val="24"/>
        </w:rPr>
        <w:t>2</w:t>
      </w:r>
      <w:r w:rsidRPr="00345C06">
        <w:rPr>
          <w:rFonts w:ascii="Times New Roman" w:hAnsi="Times New Roman" w:cs="Times New Roman"/>
          <w:bCs/>
          <w:sz w:val="24"/>
          <w:szCs w:val="24"/>
        </w:rPr>
        <w:t xml:space="preserve">.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3" w:history="1">
        <w:r w:rsidRPr="00345C06">
          <w:rPr>
            <w:rFonts w:ascii="Times New Roman" w:hAnsi="Times New Roman" w:cs="Times New Roman"/>
            <w:bCs/>
            <w:sz w:val="24"/>
            <w:szCs w:val="24"/>
          </w:rPr>
          <w:t>(ф. 0504071)</w:t>
        </w:r>
      </w:hyperlink>
      <w:r w:rsidRPr="00345C06">
        <w:rPr>
          <w:rFonts w:ascii="Times New Roman" w:hAnsi="Times New Roman" w:cs="Times New Roman"/>
          <w:bCs/>
          <w:sz w:val="24"/>
          <w:szCs w:val="24"/>
        </w:rPr>
        <w:t xml:space="preserve"> в разрезе </w:t>
      </w:r>
      <w:r w:rsidR="00265EF8">
        <w:rPr>
          <w:rFonts w:ascii="Times New Roman" w:hAnsi="Times New Roman" w:cs="Times New Roman"/>
          <w:bCs/>
          <w:sz w:val="24"/>
          <w:szCs w:val="24"/>
        </w:rPr>
        <w:t>видов финансового обеспечения</w:t>
      </w:r>
      <w:r w:rsidR="00A7264B">
        <w:rPr>
          <w:rFonts w:ascii="Times New Roman" w:hAnsi="Times New Roman" w:cs="Times New Roman"/>
          <w:bCs/>
          <w:sz w:val="24"/>
          <w:szCs w:val="24"/>
        </w:rPr>
        <w:t xml:space="preserve"> и видов расходов по формированию себестоимости.</w:t>
      </w:r>
    </w:p>
    <w:p w:rsidR="00422CB3" w:rsidRDefault="0023314E"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3" w:name="Par467"/>
      <w:bookmarkEnd w:id="13"/>
      <w:r>
        <w:rPr>
          <w:rFonts w:ascii="Times New Roman" w:hAnsi="Times New Roman" w:cs="Times New Roman"/>
          <w:bCs/>
          <w:sz w:val="24"/>
          <w:szCs w:val="24"/>
        </w:rPr>
        <w:t>7.</w:t>
      </w:r>
      <w:r w:rsidR="008B7B8E">
        <w:rPr>
          <w:rFonts w:ascii="Times New Roman" w:hAnsi="Times New Roman" w:cs="Times New Roman"/>
          <w:bCs/>
          <w:sz w:val="24"/>
          <w:szCs w:val="24"/>
        </w:rPr>
        <w:t>3</w:t>
      </w:r>
      <w:r w:rsidR="00CC2AF2" w:rsidRPr="00345C06">
        <w:rPr>
          <w:rFonts w:ascii="Times New Roman" w:hAnsi="Times New Roman" w:cs="Times New Roman"/>
          <w:bCs/>
          <w:sz w:val="24"/>
          <w:szCs w:val="24"/>
        </w:rPr>
        <w:t>.</w:t>
      </w:r>
      <w:r w:rsidR="00422CB3">
        <w:rPr>
          <w:rFonts w:ascii="Times New Roman" w:hAnsi="Times New Roman" w:cs="Times New Roman"/>
          <w:bCs/>
          <w:sz w:val="24"/>
          <w:szCs w:val="24"/>
        </w:rPr>
        <w:t xml:space="preserve"> Начисление заработной платы сотрудникам производится согласно штатному расписанию, тарификационным спискам, на основании табелей учета использования рабочего времени, приказов руководителя и иных подтверждающих документов.</w:t>
      </w:r>
    </w:p>
    <w:p w:rsidR="00422CB3" w:rsidRDefault="00422CB3"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Все данные о начисленных и удержанных суммах отражаются ежемесячно в расчетно – платежных ведомостях и расчетных листках по заработной плате.</w:t>
      </w:r>
    </w:p>
    <w:p w:rsidR="004A3038" w:rsidRDefault="008B7B8E" w:rsidP="00F50EE0">
      <w:pPr>
        <w:autoSpaceDE w:val="0"/>
        <w:autoSpaceDN w:val="0"/>
        <w:adjustRightInd w:val="0"/>
        <w:spacing w:after="0" w:line="240" w:lineRule="auto"/>
        <w:ind w:firstLine="540"/>
        <w:jc w:val="both"/>
        <w:rPr>
          <w:rFonts w:ascii="Times New Roman" w:hAnsi="Times New Roman" w:cs="Times New Roman"/>
          <w:sz w:val="24"/>
          <w:szCs w:val="24"/>
        </w:rPr>
      </w:pPr>
      <w:r w:rsidRPr="00AD2D45">
        <w:rPr>
          <w:rFonts w:ascii="Times New Roman" w:hAnsi="Times New Roman" w:cs="Times New Roman"/>
          <w:bCs/>
          <w:sz w:val="24"/>
          <w:szCs w:val="24"/>
        </w:rPr>
        <w:t>7.4</w:t>
      </w:r>
      <w:r w:rsidRPr="00AD2D45">
        <w:rPr>
          <w:rFonts w:ascii="Times New Roman" w:hAnsi="Times New Roman" w:cs="Times New Roman"/>
          <w:bCs/>
          <w:color w:val="000000" w:themeColor="text1"/>
          <w:sz w:val="24"/>
          <w:szCs w:val="24"/>
        </w:rPr>
        <w:t>.</w:t>
      </w:r>
      <w:r w:rsidRPr="00AD2D45">
        <w:rPr>
          <w:rFonts w:ascii="Times New Roman" w:hAnsi="Times New Roman" w:cs="Times New Roman"/>
          <w:bCs/>
          <w:color w:val="FF0000"/>
          <w:sz w:val="24"/>
          <w:szCs w:val="24"/>
        </w:rPr>
        <w:t xml:space="preserve"> </w:t>
      </w:r>
      <w:r w:rsidR="00CC2AF2" w:rsidRPr="00AD2D45">
        <w:rPr>
          <w:rFonts w:ascii="Times New Roman" w:hAnsi="Times New Roman" w:cs="Times New Roman"/>
          <w:bCs/>
          <w:sz w:val="24"/>
          <w:szCs w:val="24"/>
        </w:rPr>
        <w:t xml:space="preserve">В Табеле учета использования рабочего </w:t>
      </w:r>
      <w:r w:rsidR="002016F5" w:rsidRPr="00AD2D45">
        <w:rPr>
          <w:rFonts w:ascii="Times New Roman" w:hAnsi="Times New Roman" w:cs="Times New Roman"/>
          <w:bCs/>
          <w:sz w:val="24"/>
          <w:szCs w:val="24"/>
        </w:rPr>
        <w:t>времени</w:t>
      </w:r>
      <w:r w:rsidR="002016F5" w:rsidRPr="00AD2D45">
        <w:t xml:space="preserve"> </w:t>
      </w:r>
      <w:r w:rsidR="002016F5" w:rsidRPr="00AD2D45">
        <w:rPr>
          <w:rFonts w:ascii="Times New Roman" w:hAnsi="Times New Roman" w:cs="Times New Roman"/>
        </w:rPr>
        <w:t>регистрируются</w:t>
      </w:r>
      <w:r w:rsidR="00CC2AF2" w:rsidRPr="00AD2D45">
        <w:rPr>
          <w:rFonts w:ascii="Times New Roman" w:hAnsi="Times New Roman" w:cs="Times New Roman"/>
          <w:bCs/>
          <w:sz w:val="24"/>
          <w:szCs w:val="24"/>
        </w:rPr>
        <w:t xml:space="preserve"> случаи </w:t>
      </w:r>
      <w:r w:rsidR="00AD2D45">
        <w:rPr>
          <w:rFonts w:ascii="Times New Roman" w:hAnsi="Times New Roman" w:cs="Times New Roman"/>
          <w:bCs/>
          <w:sz w:val="24"/>
          <w:szCs w:val="24"/>
        </w:rPr>
        <w:t xml:space="preserve">явки (отработанные часы), </w:t>
      </w:r>
      <w:r w:rsidR="00E51509">
        <w:rPr>
          <w:rFonts w:ascii="Times New Roman" w:hAnsi="Times New Roman" w:cs="Times New Roman"/>
          <w:bCs/>
          <w:sz w:val="24"/>
          <w:szCs w:val="24"/>
        </w:rPr>
        <w:t>неявки (с отражением причины).</w:t>
      </w:r>
      <w:r w:rsidR="00422CB3" w:rsidRPr="00AD2D45">
        <w:rPr>
          <w:rFonts w:ascii="Times New Roman" w:hAnsi="Times New Roman" w:cs="Times New Roman"/>
          <w:bCs/>
          <w:sz w:val="24"/>
          <w:szCs w:val="24"/>
        </w:rPr>
        <w:t xml:space="preserve"> </w:t>
      </w:r>
      <w:r w:rsidR="004A3038" w:rsidRPr="00AD2D45">
        <w:rPr>
          <w:rFonts w:ascii="Times New Roman" w:hAnsi="Times New Roman" w:cs="Times New Roman"/>
          <w:sz w:val="24"/>
          <w:szCs w:val="24"/>
        </w:rPr>
        <w:t>При заполнении табеля (ф. 0504421) применяются условные обозначения:</w:t>
      </w:r>
    </w:p>
    <w:p w:rsidR="00AD2D45" w:rsidRPr="00F50EE0" w:rsidRDefault="00AD2D45" w:rsidP="00F50EE0">
      <w:pPr>
        <w:autoSpaceDE w:val="0"/>
        <w:autoSpaceDN w:val="0"/>
        <w:adjustRightInd w:val="0"/>
        <w:spacing w:after="0" w:line="240" w:lineRule="auto"/>
        <w:ind w:firstLine="540"/>
        <w:jc w:val="both"/>
        <w:rPr>
          <w:rFonts w:ascii="Times New Roman" w:hAnsi="Times New Roman" w:cs="Times New Roman"/>
          <w:sz w:val="24"/>
          <w:szCs w:val="24"/>
        </w:rPr>
      </w:pPr>
    </w:p>
    <w:tbl>
      <w:tblPr>
        <w:tblW w:w="8376" w:type="dxa"/>
        <w:tblInd w:w="96" w:type="dxa"/>
        <w:tblLook w:val="04A0" w:firstRow="1" w:lastRow="0" w:firstColumn="1" w:lastColumn="0" w:noHBand="0" w:noVBand="1"/>
      </w:tblPr>
      <w:tblGrid>
        <w:gridCol w:w="4123"/>
        <w:gridCol w:w="4253"/>
      </w:tblGrid>
      <w:tr w:rsidR="004A3038" w:rsidRPr="004A3038" w:rsidTr="00F102B8">
        <w:trPr>
          <w:trHeight w:val="2553"/>
        </w:trPr>
        <w:tc>
          <w:tcPr>
            <w:tcW w:w="4123" w:type="dxa"/>
            <w:shd w:val="clear" w:color="auto" w:fill="auto"/>
            <w:noWrap/>
            <w:hideMark/>
          </w:tcPr>
          <w:p w:rsidR="004A3038" w:rsidRPr="004A3038" w:rsidRDefault="004A3038" w:rsidP="004A3038">
            <w:pPr>
              <w:autoSpaceDE w:val="0"/>
              <w:autoSpaceDN w:val="0"/>
              <w:adjustRightInd w:val="0"/>
              <w:spacing w:after="0" w:line="240" w:lineRule="auto"/>
              <w:rPr>
                <w:rFonts w:ascii="Times New Roman" w:eastAsia="Times New Roman" w:hAnsi="Times New Roman" w:cs="Times New Roman"/>
                <w:color w:val="000000"/>
                <w:lang w:eastAsia="ru-RU"/>
              </w:rPr>
            </w:pPr>
            <w:r w:rsidRPr="00251F13">
              <w:rPr>
                <w:rFonts w:ascii="Times New Roman" w:eastAsia="Times New Roman" w:hAnsi="Times New Roman" w:cs="Times New Roman"/>
                <w:color w:val="000000"/>
                <w:lang w:eastAsia="ru-RU"/>
              </w:rPr>
              <w:t>В</w:t>
            </w:r>
            <w:r w:rsidRPr="004A3038">
              <w:rPr>
                <w:rFonts w:ascii="Times New Roman" w:eastAsia="Times New Roman" w:hAnsi="Times New Roman" w:cs="Times New Roman"/>
                <w:color w:val="000000"/>
                <w:lang w:eastAsia="ru-RU"/>
              </w:rPr>
              <w:t xml:space="preserve"> -  Выходные и праздничные </w:t>
            </w:r>
            <w:r w:rsidRPr="00251F13">
              <w:rPr>
                <w:rFonts w:ascii="Times New Roman" w:eastAsia="Times New Roman" w:hAnsi="Times New Roman" w:cs="Times New Roman"/>
                <w:color w:val="000000"/>
                <w:lang w:eastAsia="ru-RU"/>
              </w:rPr>
              <w:t>дни</w:t>
            </w:r>
          </w:p>
          <w:p w:rsidR="004A3038" w:rsidRPr="004A3038" w:rsidRDefault="004A3038" w:rsidP="004A3038">
            <w:pPr>
              <w:autoSpaceDE w:val="0"/>
              <w:autoSpaceDN w:val="0"/>
              <w:adjustRightInd w:val="0"/>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Н</w:t>
            </w:r>
            <w:r w:rsidR="00E51509">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Работа в ночное время</w:t>
            </w:r>
          </w:p>
          <w:p w:rsidR="004A3038" w:rsidRPr="004A3038" w:rsidRDefault="004A3038" w:rsidP="004A3038">
            <w:pPr>
              <w:autoSpaceDE w:val="0"/>
              <w:autoSpaceDN w:val="0"/>
              <w:adjustRightInd w:val="0"/>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О</w:t>
            </w:r>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 xml:space="preserve">Очередные и дополнительные </w:t>
            </w:r>
            <w:r w:rsidR="0086320A">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отпуска</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Б</w:t>
            </w:r>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Нетрудоспособность</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Р</w:t>
            </w:r>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Отпуск в связи с родами</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С</w:t>
            </w:r>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Часы сверхурочной работы</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П -  </w:t>
            </w:r>
            <w:r w:rsidRPr="00251F13">
              <w:rPr>
                <w:rFonts w:ascii="Times New Roman" w:eastAsia="Times New Roman" w:hAnsi="Times New Roman" w:cs="Times New Roman"/>
                <w:color w:val="000000"/>
                <w:lang w:eastAsia="ru-RU"/>
              </w:rPr>
              <w:t>Прогулы</w:t>
            </w:r>
          </w:p>
          <w:p w:rsidR="004A3038" w:rsidRPr="00251F13"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К-  </w:t>
            </w:r>
            <w:r w:rsidRPr="00251F13">
              <w:rPr>
                <w:rFonts w:ascii="Times New Roman" w:eastAsia="Times New Roman" w:hAnsi="Times New Roman" w:cs="Times New Roman"/>
                <w:color w:val="000000"/>
                <w:lang w:eastAsia="ru-RU"/>
              </w:rPr>
              <w:t>Командировки</w:t>
            </w:r>
            <w:r w:rsidRPr="004A3038">
              <w:rPr>
                <w:rFonts w:ascii="Times New Roman" w:eastAsia="Times New Roman" w:hAnsi="Times New Roman" w:cs="Times New Roman"/>
                <w:color w:val="000000"/>
                <w:lang w:eastAsia="ru-RU"/>
              </w:rPr>
              <w:t>,</w:t>
            </w:r>
            <w:r w:rsidRPr="004A3038">
              <w:rPr>
                <w:rFonts w:ascii="Times New Roman" w:hAnsi="Times New Roman" w:cs="Times New Roman"/>
                <w:bCs/>
              </w:rPr>
              <w:t xml:space="preserve"> курсы, семинары с отрывом от работы и сохранением заработной платы</w:t>
            </w:r>
          </w:p>
        </w:tc>
        <w:tc>
          <w:tcPr>
            <w:tcW w:w="4253" w:type="dxa"/>
            <w:shd w:val="clear" w:color="auto" w:fill="auto"/>
            <w:noWrap/>
            <w:hideMark/>
          </w:tcPr>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А</w:t>
            </w:r>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ED6B32">
              <w:rPr>
                <w:rFonts w:ascii="Times New Roman" w:eastAsia="Times New Roman" w:hAnsi="Times New Roman" w:cs="Times New Roman"/>
                <w:color w:val="000000"/>
                <w:lang w:eastAsia="ru-RU"/>
              </w:rPr>
              <w:t xml:space="preserve"> </w:t>
            </w:r>
            <w:r w:rsidR="00E51509">
              <w:rPr>
                <w:rFonts w:ascii="Times New Roman" w:eastAsia="Times New Roman" w:hAnsi="Times New Roman" w:cs="Times New Roman"/>
                <w:color w:val="000000"/>
                <w:lang w:eastAsia="ru-RU"/>
              </w:rPr>
              <w:t xml:space="preserve">неявки </w:t>
            </w:r>
            <w:r w:rsidRPr="00ED6B32">
              <w:rPr>
                <w:rFonts w:ascii="Times New Roman" w:eastAsia="Times New Roman" w:hAnsi="Times New Roman" w:cs="Times New Roman"/>
                <w:color w:val="000000"/>
                <w:lang w:eastAsia="ru-RU"/>
              </w:rPr>
              <w:t>с разрешения администрации</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ВУ - </w:t>
            </w:r>
            <w:r w:rsidRPr="00ED6B32">
              <w:rPr>
                <w:rFonts w:ascii="Times New Roman" w:eastAsia="Times New Roman" w:hAnsi="Times New Roman" w:cs="Times New Roman"/>
                <w:color w:val="000000"/>
                <w:lang w:eastAsia="ru-RU"/>
              </w:rPr>
              <w:t>Выходные по уч</w:t>
            </w:r>
            <w:r w:rsidRPr="004A3038">
              <w:rPr>
                <w:rFonts w:ascii="Times New Roman" w:eastAsia="Times New Roman" w:hAnsi="Times New Roman" w:cs="Times New Roman"/>
                <w:color w:val="000000"/>
                <w:lang w:eastAsia="ru-RU"/>
              </w:rPr>
              <w:t>е</w:t>
            </w:r>
            <w:r w:rsidRPr="00ED6B32">
              <w:rPr>
                <w:rFonts w:ascii="Times New Roman" w:eastAsia="Times New Roman" w:hAnsi="Times New Roman" w:cs="Times New Roman"/>
                <w:color w:val="000000"/>
                <w:lang w:eastAsia="ru-RU"/>
              </w:rPr>
              <w:t>бе</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ОУ - </w:t>
            </w:r>
            <w:r w:rsidRPr="00ED6B32">
              <w:rPr>
                <w:rFonts w:ascii="Times New Roman" w:eastAsia="Times New Roman" w:hAnsi="Times New Roman" w:cs="Times New Roman"/>
                <w:color w:val="000000"/>
                <w:lang w:eastAsia="ru-RU"/>
              </w:rPr>
              <w:t>Отпуск по учебе</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РП - </w:t>
            </w:r>
            <w:r w:rsidRPr="00ED6B32">
              <w:rPr>
                <w:rFonts w:ascii="Times New Roman" w:eastAsia="Times New Roman" w:hAnsi="Times New Roman" w:cs="Times New Roman"/>
                <w:color w:val="000000"/>
                <w:lang w:eastAsia="ru-RU"/>
              </w:rPr>
              <w:t>Работа в праздничные дни</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Д/П - </w:t>
            </w:r>
            <w:r w:rsidRPr="00ED6B32">
              <w:rPr>
                <w:rFonts w:ascii="Times New Roman" w:eastAsia="Times New Roman" w:hAnsi="Times New Roman" w:cs="Times New Roman"/>
                <w:color w:val="000000"/>
                <w:lang w:eastAsia="ru-RU"/>
              </w:rPr>
              <w:t>Доплата по приказу</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Г- </w:t>
            </w:r>
            <w:r w:rsidRPr="00ED6B32">
              <w:rPr>
                <w:rFonts w:ascii="Times New Roman" w:eastAsia="Times New Roman" w:hAnsi="Times New Roman" w:cs="Times New Roman"/>
                <w:color w:val="000000"/>
                <w:lang w:eastAsia="ru-RU"/>
              </w:rPr>
              <w:t>Выполнение гособязанностей</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(кол. часов)-  </w:t>
            </w:r>
            <w:r w:rsidRPr="00ED6B32">
              <w:rPr>
                <w:rFonts w:ascii="Times New Roman" w:eastAsia="Times New Roman" w:hAnsi="Times New Roman" w:cs="Times New Roman"/>
                <w:color w:val="000000"/>
                <w:lang w:eastAsia="ru-RU"/>
              </w:rPr>
              <w:t>Фактически отработанные часы</w:t>
            </w:r>
          </w:p>
          <w:p w:rsid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С/С - </w:t>
            </w:r>
            <w:r w:rsidRPr="00ED6B32">
              <w:rPr>
                <w:rFonts w:ascii="Times New Roman" w:eastAsia="Times New Roman" w:hAnsi="Times New Roman" w:cs="Times New Roman"/>
                <w:color w:val="000000"/>
                <w:lang w:eastAsia="ru-RU"/>
              </w:rPr>
              <w:t xml:space="preserve"> за свой счет</w:t>
            </w:r>
          </w:p>
          <w:p w:rsidR="00E51509" w:rsidRPr="00251F13" w:rsidRDefault="00E51509" w:rsidP="004A303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ОЖ – </w:t>
            </w:r>
            <w:r w:rsidRPr="00E51509">
              <w:rPr>
                <w:rFonts w:ascii="Times New Roman" w:eastAsia="Times New Roman" w:hAnsi="Times New Roman" w:cs="Times New Roman"/>
                <w:color w:val="000000"/>
                <w:lang w:eastAsia="ru-RU"/>
              </w:rPr>
              <w:t>Отпуск по уходу за ребенком до достижения им возраста трех лет</w:t>
            </w:r>
          </w:p>
        </w:tc>
      </w:tr>
    </w:tbl>
    <w:p w:rsidR="00DF693E" w:rsidRPr="00251F13" w:rsidRDefault="00DF693E" w:rsidP="00F50EE0">
      <w:pPr>
        <w:tabs>
          <w:tab w:val="left" w:pos="2028"/>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8B7B8E" w:rsidRPr="00D26E47" w:rsidRDefault="00D26E47" w:rsidP="00B73195">
      <w:pPr>
        <w:autoSpaceDE w:val="0"/>
        <w:autoSpaceDN w:val="0"/>
        <w:adjustRightInd w:val="0"/>
        <w:spacing w:after="0" w:line="240" w:lineRule="auto"/>
        <w:ind w:firstLine="540"/>
        <w:jc w:val="center"/>
        <w:rPr>
          <w:rFonts w:ascii="Times New Roman" w:hAnsi="Times New Roman" w:cs="Times New Roman"/>
          <w:b/>
          <w:bCs/>
          <w:sz w:val="24"/>
          <w:szCs w:val="24"/>
        </w:rPr>
      </w:pPr>
      <w:r w:rsidRPr="00D26E47">
        <w:rPr>
          <w:rFonts w:ascii="Times New Roman" w:hAnsi="Times New Roman" w:cs="Times New Roman"/>
          <w:b/>
          <w:bCs/>
          <w:sz w:val="24"/>
          <w:szCs w:val="24"/>
        </w:rPr>
        <w:t>8. УЧЕТ РАСЧЕТОВ ПО КОМПЕНСАЦИИ ЧАСТИ РОДИТЕЛЬСКОЙ ПЛАТЫ.</w:t>
      </w:r>
    </w:p>
    <w:p w:rsidR="00907D2E" w:rsidRPr="0086320A" w:rsidRDefault="0086320A" w:rsidP="0086320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8.1 </w:t>
      </w:r>
      <w:r w:rsidR="000C2DB1" w:rsidRPr="0086320A">
        <w:rPr>
          <w:rFonts w:ascii="Times New Roman" w:hAnsi="Times New Roman" w:cs="Times New Roman"/>
          <w:bCs/>
          <w:sz w:val="24"/>
          <w:szCs w:val="24"/>
        </w:rPr>
        <w:t>Начисление компенсации части родительской платы отражается на счете 302.6</w:t>
      </w:r>
      <w:r w:rsidR="002016F5">
        <w:rPr>
          <w:rFonts w:ascii="Times New Roman" w:hAnsi="Times New Roman" w:cs="Times New Roman"/>
          <w:bCs/>
          <w:sz w:val="24"/>
          <w:szCs w:val="24"/>
        </w:rPr>
        <w:t>3</w:t>
      </w:r>
      <w:r w:rsidR="000C2DB1" w:rsidRPr="0086320A">
        <w:rPr>
          <w:rFonts w:ascii="Times New Roman" w:hAnsi="Times New Roman" w:cs="Times New Roman"/>
          <w:bCs/>
          <w:sz w:val="24"/>
          <w:szCs w:val="24"/>
        </w:rPr>
        <w:t xml:space="preserve">, производится ежемесячно в соответствии с Порядком назначения и выплаты компенсации части родительской платы за присмотр и уход, утвержденным приказом департамента образования ЯО от 25.03.2014г № 10-нп и Порядком предоставлении компенсации части </w:t>
      </w:r>
      <w:r w:rsidR="000C2DB1" w:rsidRPr="0086320A">
        <w:rPr>
          <w:rFonts w:ascii="Times New Roman" w:hAnsi="Times New Roman" w:cs="Times New Roman"/>
          <w:bCs/>
          <w:sz w:val="24"/>
          <w:szCs w:val="24"/>
        </w:rPr>
        <w:lastRenderedPageBreak/>
        <w:t>родительской платы за присмотр и уход для отдельных категорий граждан, утвержденным Постановлением мэрии г Ярославля от 11.06.2015г № 1119, с последующими изменениями и дополнениями.</w:t>
      </w:r>
    </w:p>
    <w:p w:rsidR="000C2DB1" w:rsidRPr="00907D2E" w:rsidRDefault="000C2DB1" w:rsidP="0086320A">
      <w:pPr>
        <w:autoSpaceDE w:val="0"/>
        <w:autoSpaceDN w:val="0"/>
        <w:adjustRightInd w:val="0"/>
        <w:spacing w:after="0" w:line="240" w:lineRule="auto"/>
        <w:ind w:firstLine="540"/>
        <w:jc w:val="both"/>
        <w:rPr>
          <w:rFonts w:ascii="Times New Roman" w:hAnsi="Times New Roman" w:cs="Times New Roman"/>
          <w:bCs/>
          <w:sz w:val="24"/>
          <w:szCs w:val="24"/>
        </w:rPr>
      </w:pPr>
      <w:r w:rsidRPr="00907D2E">
        <w:rPr>
          <w:rFonts w:ascii="Times New Roman" w:hAnsi="Times New Roman" w:cs="Times New Roman"/>
          <w:bCs/>
          <w:sz w:val="24"/>
          <w:szCs w:val="24"/>
        </w:rPr>
        <w:t xml:space="preserve"> Основанием для начислени</w:t>
      </w:r>
      <w:r w:rsidR="00B42629" w:rsidRPr="00907D2E">
        <w:rPr>
          <w:rFonts w:ascii="Times New Roman" w:hAnsi="Times New Roman" w:cs="Times New Roman"/>
          <w:bCs/>
          <w:sz w:val="24"/>
          <w:szCs w:val="24"/>
        </w:rPr>
        <w:t>я</w:t>
      </w:r>
      <w:r w:rsidRPr="00907D2E">
        <w:rPr>
          <w:rFonts w:ascii="Times New Roman" w:hAnsi="Times New Roman" w:cs="Times New Roman"/>
          <w:bCs/>
          <w:sz w:val="24"/>
          <w:szCs w:val="24"/>
        </w:rPr>
        <w:t xml:space="preserve"> компенсации являются заявление получателя</w:t>
      </w:r>
      <w:r w:rsidR="005A45AE">
        <w:rPr>
          <w:rFonts w:ascii="Times New Roman" w:hAnsi="Times New Roman" w:cs="Times New Roman"/>
          <w:bCs/>
          <w:sz w:val="24"/>
          <w:szCs w:val="24"/>
        </w:rPr>
        <w:t xml:space="preserve"> </w:t>
      </w:r>
      <w:r w:rsidR="005A45AE" w:rsidRPr="00AE5574">
        <w:rPr>
          <w:rFonts w:ascii="Times New Roman" w:hAnsi="Times New Roman" w:cs="Times New Roman"/>
          <w:bCs/>
          <w:sz w:val="24"/>
          <w:szCs w:val="24"/>
        </w:rPr>
        <w:t>(Приложение)</w:t>
      </w:r>
      <w:r w:rsidRPr="00AE5574">
        <w:rPr>
          <w:rFonts w:ascii="Times New Roman" w:hAnsi="Times New Roman" w:cs="Times New Roman"/>
          <w:bCs/>
          <w:sz w:val="24"/>
          <w:szCs w:val="24"/>
        </w:rPr>
        <w:t>,</w:t>
      </w:r>
      <w:r w:rsidRPr="00907D2E">
        <w:rPr>
          <w:rFonts w:ascii="Times New Roman" w:hAnsi="Times New Roman" w:cs="Times New Roman"/>
          <w:bCs/>
          <w:sz w:val="24"/>
          <w:szCs w:val="24"/>
        </w:rPr>
        <w:t xml:space="preserve"> приказ руководителя о назначении компенсации, табеля посещаемости. Начисленные суммы отражаются в ведомости начислен</w:t>
      </w:r>
      <w:r w:rsidR="00B42629" w:rsidRPr="00907D2E">
        <w:rPr>
          <w:rFonts w:ascii="Times New Roman" w:hAnsi="Times New Roman" w:cs="Times New Roman"/>
          <w:bCs/>
          <w:sz w:val="24"/>
          <w:szCs w:val="24"/>
        </w:rPr>
        <w:t>ной</w:t>
      </w:r>
      <w:r w:rsidRPr="00907D2E">
        <w:rPr>
          <w:rFonts w:ascii="Times New Roman" w:hAnsi="Times New Roman" w:cs="Times New Roman"/>
          <w:bCs/>
          <w:sz w:val="24"/>
          <w:szCs w:val="24"/>
        </w:rPr>
        <w:t xml:space="preserve"> компенсации.</w:t>
      </w:r>
    </w:p>
    <w:p w:rsidR="00B42629" w:rsidRDefault="0086320A"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8.2</w:t>
      </w:r>
      <w:r w:rsidR="00907D2E">
        <w:rPr>
          <w:rFonts w:ascii="Times New Roman" w:hAnsi="Times New Roman" w:cs="Times New Roman"/>
          <w:bCs/>
          <w:sz w:val="24"/>
          <w:szCs w:val="24"/>
        </w:rPr>
        <w:t xml:space="preserve">. </w:t>
      </w:r>
      <w:r w:rsidR="000C2DB1">
        <w:rPr>
          <w:rFonts w:ascii="Times New Roman" w:hAnsi="Times New Roman" w:cs="Times New Roman"/>
          <w:bCs/>
          <w:sz w:val="24"/>
          <w:szCs w:val="24"/>
        </w:rPr>
        <w:t>Перечисление компенсации производится в сроки, установленные нормативными документами</w:t>
      </w:r>
      <w:r w:rsidR="00B42629">
        <w:rPr>
          <w:rFonts w:ascii="Times New Roman" w:hAnsi="Times New Roman" w:cs="Times New Roman"/>
          <w:bCs/>
          <w:sz w:val="24"/>
          <w:szCs w:val="24"/>
        </w:rPr>
        <w:t>, путем безналичного перечисления средств на расчетные</w:t>
      </w:r>
      <w:r>
        <w:rPr>
          <w:rFonts w:ascii="Times New Roman" w:hAnsi="Times New Roman" w:cs="Times New Roman"/>
          <w:bCs/>
          <w:sz w:val="24"/>
          <w:szCs w:val="24"/>
        </w:rPr>
        <w:t xml:space="preserve"> </w:t>
      </w:r>
      <w:r w:rsidR="00B42629">
        <w:rPr>
          <w:rFonts w:ascii="Times New Roman" w:hAnsi="Times New Roman" w:cs="Times New Roman"/>
          <w:bCs/>
          <w:sz w:val="24"/>
          <w:szCs w:val="24"/>
        </w:rPr>
        <w:t>счета получателей, указанные в заявлении.</w:t>
      </w:r>
    </w:p>
    <w:p w:rsidR="000C2DB1" w:rsidRPr="00882CE7" w:rsidRDefault="0086320A" w:rsidP="00B4262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8.3</w:t>
      </w:r>
      <w:r w:rsidR="00907D2E">
        <w:rPr>
          <w:rFonts w:ascii="Times New Roman" w:hAnsi="Times New Roman" w:cs="Times New Roman"/>
          <w:bCs/>
          <w:sz w:val="24"/>
          <w:szCs w:val="24"/>
        </w:rPr>
        <w:t xml:space="preserve"> </w:t>
      </w:r>
      <w:r w:rsidR="00B42629">
        <w:rPr>
          <w:rFonts w:ascii="Times New Roman" w:hAnsi="Times New Roman" w:cs="Times New Roman"/>
          <w:bCs/>
          <w:sz w:val="24"/>
          <w:szCs w:val="24"/>
        </w:rPr>
        <w:t xml:space="preserve">Основанием для прекращения начисления компенсации окончание срока ее назначения согласно поданному заявлению, отсутствие внесенной оплаты либо иные причины, определенные нормативными документами. </w:t>
      </w:r>
      <w:r w:rsidR="00B42629" w:rsidRPr="00882CE7">
        <w:rPr>
          <w:rFonts w:ascii="Times New Roman" w:hAnsi="Times New Roman" w:cs="Times New Roman"/>
          <w:bCs/>
          <w:sz w:val="24"/>
          <w:szCs w:val="24"/>
        </w:rPr>
        <w:t xml:space="preserve">Суммы излишне перечисленной компенсации подлежат возврату получателями на лицевой счет учреждения для учета субсидий на иные цели.   </w:t>
      </w:r>
    </w:p>
    <w:p w:rsidR="000C2DB1" w:rsidRPr="00882CE7" w:rsidRDefault="000C2DB1"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8B7B8E" w:rsidRPr="00D26E47" w:rsidRDefault="00D26E47" w:rsidP="00B42629">
      <w:pPr>
        <w:autoSpaceDE w:val="0"/>
        <w:autoSpaceDN w:val="0"/>
        <w:adjustRightInd w:val="0"/>
        <w:spacing w:after="0" w:line="240" w:lineRule="auto"/>
        <w:ind w:firstLine="540"/>
        <w:jc w:val="both"/>
        <w:rPr>
          <w:rFonts w:ascii="Times New Roman" w:hAnsi="Times New Roman" w:cs="Times New Roman"/>
          <w:b/>
          <w:bCs/>
          <w:sz w:val="24"/>
          <w:szCs w:val="24"/>
        </w:rPr>
      </w:pPr>
      <w:r w:rsidRPr="00D26E47">
        <w:rPr>
          <w:rFonts w:ascii="Times New Roman" w:hAnsi="Times New Roman" w:cs="Times New Roman"/>
          <w:b/>
          <w:bCs/>
          <w:sz w:val="24"/>
          <w:szCs w:val="24"/>
        </w:rPr>
        <w:t xml:space="preserve">                               9. УЧЕТ РАСЧЕТОВ ПО ПИТАНИЮ СОТРУДНИКОВ.</w:t>
      </w:r>
    </w:p>
    <w:p w:rsidR="008B7B8E" w:rsidRPr="008B7B8E" w:rsidRDefault="0086320A" w:rsidP="008B7B8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9.1 </w:t>
      </w:r>
      <w:r w:rsidR="008B7B8E" w:rsidRPr="008B7B8E">
        <w:rPr>
          <w:rFonts w:ascii="Times New Roman" w:hAnsi="Times New Roman" w:cs="Times New Roman"/>
          <w:bCs/>
          <w:sz w:val="24"/>
          <w:szCs w:val="24"/>
        </w:rPr>
        <w:t xml:space="preserve">Питание сотруднику предоставляется на основании его </w:t>
      </w:r>
      <w:r>
        <w:rPr>
          <w:rFonts w:ascii="Times New Roman" w:hAnsi="Times New Roman" w:cs="Times New Roman"/>
          <w:bCs/>
          <w:sz w:val="24"/>
          <w:szCs w:val="24"/>
        </w:rPr>
        <w:t>заявления.</w:t>
      </w:r>
      <w:r w:rsidR="008B7B8E" w:rsidRPr="008B7B8E">
        <w:rPr>
          <w:rFonts w:ascii="Times New Roman" w:hAnsi="Times New Roman" w:cs="Times New Roman"/>
          <w:bCs/>
          <w:sz w:val="24"/>
          <w:szCs w:val="24"/>
        </w:rPr>
        <w:t xml:space="preserve"> Данные о количестве довольствующихся ежедневно предоставляются в организацию, оказывающую услугу по организации питан</w:t>
      </w:r>
      <w:r>
        <w:rPr>
          <w:rFonts w:ascii="Times New Roman" w:hAnsi="Times New Roman" w:cs="Times New Roman"/>
          <w:bCs/>
          <w:sz w:val="24"/>
          <w:szCs w:val="24"/>
        </w:rPr>
        <w:t>ия в учреждении (аутсорсинг</w:t>
      </w:r>
      <w:r w:rsidR="008B7B8E" w:rsidRPr="008B7B8E">
        <w:rPr>
          <w:rFonts w:ascii="Times New Roman" w:hAnsi="Times New Roman" w:cs="Times New Roman"/>
          <w:bCs/>
          <w:sz w:val="24"/>
          <w:szCs w:val="24"/>
        </w:rPr>
        <w:t>). По итогам месяца лицом, ответственным за контроль питания сотрудников, предоставляется в бухгалтерию детского сада табель учета довольствующихся для начисления стоимости питания за месяц.</w:t>
      </w:r>
    </w:p>
    <w:p w:rsidR="008B7B8E" w:rsidRPr="008B7B8E" w:rsidRDefault="00907D2E" w:rsidP="008B7B8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9.3. </w:t>
      </w:r>
      <w:r w:rsidR="008B7B8E" w:rsidRPr="008B7B8E">
        <w:rPr>
          <w:rFonts w:ascii="Times New Roman" w:hAnsi="Times New Roman" w:cs="Times New Roman"/>
          <w:bCs/>
          <w:sz w:val="24"/>
          <w:szCs w:val="24"/>
        </w:rPr>
        <w:t xml:space="preserve">Начисление стоимости питания производится исходя из ежедневной фиксированной суммы, установленной организацией, оказывающей услуги по организации питания в учреждении. </w:t>
      </w:r>
    </w:p>
    <w:p w:rsidR="00DF693E" w:rsidRDefault="00907D2E" w:rsidP="00F50EE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9.4. </w:t>
      </w:r>
      <w:r w:rsidR="008B7B8E" w:rsidRPr="008B7B8E">
        <w:rPr>
          <w:rFonts w:ascii="Times New Roman" w:hAnsi="Times New Roman" w:cs="Times New Roman"/>
          <w:bCs/>
          <w:sz w:val="24"/>
          <w:szCs w:val="24"/>
        </w:rPr>
        <w:t xml:space="preserve">Расчет с сотрудниками за питание производится 1 раз в месяц путем удержания из заработной </w:t>
      </w:r>
      <w:r w:rsidR="00C92FA3" w:rsidRPr="008B7B8E">
        <w:rPr>
          <w:rFonts w:ascii="Times New Roman" w:hAnsi="Times New Roman" w:cs="Times New Roman"/>
          <w:bCs/>
          <w:sz w:val="24"/>
          <w:szCs w:val="24"/>
        </w:rPr>
        <w:t>платы</w:t>
      </w:r>
      <w:r w:rsidR="00C92FA3">
        <w:rPr>
          <w:rFonts w:ascii="Times New Roman" w:hAnsi="Times New Roman" w:cs="Times New Roman"/>
          <w:bCs/>
          <w:sz w:val="24"/>
          <w:szCs w:val="24"/>
        </w:rPr>
        <w:t xml:space="preserve"> (на основании заявления </w:t>
      </w:r>
      <w:r w:rsidR="002016F5">
        <w:rPr>
          <w:rFonts w:ascii="Times New Roman" w:hAnsi="Times New Roman" w:cs="Times New Roman"/>
          <w:bCs/>
          <w:sz w:val="24"/>
          <w:szCs w:val="24"/>
        </w:rPr>
        <w:t xml:space="preserve">работника) </w:t>
      </w:r>
      <w:r w:rsidR="002016F5" w:rsidRPr="008B7B8E">
        <w:rPr>
          <w:rFonts w:ascii="Times New Roman" w:hAnsi="Times New Roman" w:cs="Times New Roman"/>
          <w:bCs/>
          <w:sz w:val="24"/>
          <w:szCs w:val="24"/>
        </w:rPr>
        <w:t>фактической</w:t>
      </w:r>
      <w:r w:rsidR="008B7B8E" w:rsidRPr="008B7B8E">
        <w:rPr>
          <w:rFonts w:ascii="Times New Roman" w:hAnsi="Times New Roman" w:cs="Times New Roman"/>
          <w:bCs/>
          <w:sz w:val="24"/>
          <w:szCs w:val="24"/>
        </w:rPr>
        <w:t xml:space="preserve"> стоимости питания, </w:t>
      </w:r>
      <w:r w:rsidR="008B7B8E" w:rsidRPr="00C92FA3">
        <w:rPr>
          <w:rFonts w:ascii="Times New Roman" w:hAnsi="Times New Roman" w:cs="Times New Roman"/>
          <w:bCs/>
          <w:sz w:val="24"/>
          <w:szCs w:val="24"/>
        </w:rPr>
        <w:t>отража</w:t>
      </w:r>
      <w:r w:rsidR="00C92FA3">
        <w:rPr>
          <w:rFonts w:ascii="Times New Roman" w:hAnsi="Times New Roman" w:cs="Times New Roman"/>
          <w:bCs/>
          <w:sz w:val="24"/>
          <w:szCs w:val="24"/>
        </w:rPr>
        <w:t xml:space="preserve">ется в оборотно - </w:t>
      </w:r>
      <w:r w:rsidR="008B7B8E" w:rsidRPr="008B7B8E">
        <w:rPr>
          <w:rFonts w:ascii="Times New Roman" w:hAnsi="Times New Roman" w:cs="Times New Roman"/>
          <w:bCs/>
          <w:sz w:val="24"/>
          <w:szCs w:val="24"/>
        </w:rPr>
        <w:t xml:space="preserve">сальдовой ведомости. Средства, удержанные из заработной платы сотрудников за питание, </w:t>
      </w:r>
      <w:r w:rsidR="00593226">
        <w:rPr>
          <w:rFonts w:ascii="Times New Roman" w:hAnsi="Times New Roman" w:cs="Times New Roman"/>
          <w:bCs/>
          <w:sz w:val="24"/>
          <w:szCs w:val="24"/>
        </w:rPr>
        <w:t>зачисляются на лицевой счет учреждения в Департаменте финансов для последующего перечисления организации, оказывающей услуги по пи</w:t>
      </w:r>
      <w:r w:rsidR="00C92FA3">
        <w:rPr>
          <w:rFonts w:ascii="Times New Roman" w:hAnsi="Times New Roman" w:cs="Times New Roman"/>
          <w:bCs/>
          <w:sz w:val="24"/>
          <w:szCs w:val="24"/>
        </w:rPr>
        <w:t>танию в учреждению (аутсорсинг</w:t>
      </w:r>
      <w:r w:rsidR="00593226">
        <w:rPr>
          <w:rFonts w:ascii="Times New Roman" w:hAnsi="Times New Roman" w:cs="Times New Roman"/>
          <w:bCs/>
          <w:sz w:val="24"/>
          <w:szCs w:val="24"/>
        </w:rPr>
        <w:t xml:space="preserve">). </w:t>
      </w:r>
    </w:p>
    <w:p w:rsidR="00DF693E" w:rsidRDefault="00DF693E" w:rsidP="00B42629">
      <w:pPr>
        <w:autoSpaceDE w:val="0"/>
        <w:autoSpaceDN w:val="0"/>
        <w:adjustRightInd w:val="0"/>
        <w:spacing w:after="0" w:line="240" w:lineRule="auto"/>
        <w:ind w:firstLine="540"/>
        <w:jc w:val="both"/>
        <w:rPr>
          <w:rFonts w:ascii="Times New Roman" w:hAnsi="Times New Roman" w:cs="Times New Roman"/>
          <w:bCs/>
          <w:sz w:val="24"/>
          <w:szCs w:val="24"/>
        </w:rPr>
      </w:pPr>
    </w:p>
    <w:p w:rsidR="00593226" w:rsidRPr="00D26E47" w:rsidRDefault="00593226" w:rsidP="00B42629">
      <w:pPr>
        <w:autoSpaceDE w:val="0"/>
        <w:autoSpaceDN w:val="0"/>
        <w:adjustRightInd w:val="0"/>
        <w:spacing w:after="0" w:line="240" w:lineRule="auto"/>
        <w:ind w:firstLine="540"/>
        <w:jc w:val="both"/>
        <w:rPr>
          <w:rFonts w:ascii="Times New Roman" w:hAnsi="Times New Roman" w:cs="Times New Roman"/>
          <w:b/>
          <w:bCs/>
          <w:sz w:val="24"/>
          <w:szCs w:val="24"/>
        </w:rPr>
      </w:pPr>
      <w:bookmarkStart w:id="14" w:name="Par476"/>
      <w:bookmarkEnd w:id="14"/>
      <w:r w:rsidRPr="00882CE7">
        <w:rPr>
          <w:rFonts w:ascii="Times New Roman" w:hAnsi="Times New Roman" w:cs="Times New Roman"/>
          <w:bCs/>
          <w:sz w:val="24"/>
          <w:szCs w:val="24"/>
        </w:rPr>
        <w:t xml:space="preserve">                        </w:t>
      </w:r>
      <w:r w:rsidR="00D26E47" w:rsidRPr="00D26E47">
        <w:rPr>
          <w:rFonts w:ascii="Times New Roman" w:hAnsi="Times New Roman" w:cs="Times New Roman"/>
          <w:b/>
          <w:bCs/>
          <w:sz w:val="24"/>
          <w:szCs w:val="24"/>
        </w:rPr>
        <w:t xml:space="preserve">10. УЧЕТ РАСЧЕТОВ ПО НАЛОГОВЫМ ОБЯЗАТЕЛЬСТВАМ.     </w:t>
      </w:r>
    </w:p>
    <w:p w:rsidR="00593226" w:rsidRPr="00882CE7" w:rsidRDefault="00907D2E" w:rsidP="00B42629">
      <w:pPr>
        <w:autoSpaceDE w:val="0"/>
        <w:autoSpaceDN w:val="0"/>
        <w:adjustRightInd w:val="0"/>
        <w:spacing w:after="0" w:line="240" w:lineRule="auto"/>
        <w:ind w:firstLine="540"/>
        <w:jc w:val="both"/>
        <w:rPr>
          <w:rFonts w:ascii="Times New Roman" w:hAnsi="Times New Roman" w:cs="Times New Roman"/>
          <w:bCs/>
          <w:sz w:val="24"/>
          <w:szCs w:val="24"/>
        </w:rPr>
      </w:pPr>
      <w:r w:rsidRPr="00882CE7">
        <w:rPr>
          <w:rFonts w:ascii="Times New Roman" w:hAnsi="Times New Roman" w:cs="Times New Roman"/>
          <w:bCs/>
          <w:sz w:val="24"/>
          <w:szCs w:val="24"/>
        </w:rPr>
        <w:t xml:space="preserve">10.1. Обязательство по уплате налога считается принятым к учету в момент начисления данного вида налога. Для признания налогового обязательства по итогам года </w:t>
      </w:r>
      <w:r w:rsidR="002016F5" w:rsidRPr="00882CE7">
        <w:rPr>
          <w:rFonts w:ascii="Times New Roman" w:hAnsi="Times New Roman" w:cs="Times New Roman"/>
          <w:bCs/>
          <w:sz w:val="24"/>
          <w:szCs w:val="24"/>
        </w:rPr>
        <w:t>первичным учетным</w:t>
      </w:r>
      <w:r w:rsidRPr="00882CE7">
        <w:rPr>
          <w:rFonts w:ascii="Times New Roman" w:hAnsi="Times New Roman" w:cs="Times New Roman"/>
          <w:bCs/>
          <w:sz w:val="24"/>
          <w:szCs w:val="24"/>
        </w:rPr>
        <w:t xml:space="preserve"> документом является декларация.</w:t>
      </w:r>
    </w:p>
    <w:p w:rsidR="00593226" w:rsidRDefault="00907D2E" w:rsidP="00634CAB">
      <w:pPr>
        <w:autoSpaceDE w:val="0"/>
        <w:autoSpaceDN w:val="0"/>
        <w:adjustRightInd w:val="0"/>
        <w:spacing w:after="0" w:line="240" w:lineRule="auto"/>
        <w:ind w:firstLine="540"/>
        <w:jc w:val="both"/>
        <w:rPr>
          <w:rFonts w:ascii="Times New Roman" w:hAnsi="Times New Roman" w:cs="Times New Roman"/>
          <w:bCs/>
          <w:sz w:val="24"/>
          <w:szCs w:val="24"/>
        </w:rPr>
      </w:pPr>
      <w:r w:rsidRPr="00882CE7">
        <w:rPr>
          <w:rFonts w:ascii="Times New Roman" w:hAnsi="Times New Roman" w:cs="Times New Roman"/>
          <w:bCs/>
          <w:sz w:val="24"/>
          <w:szCs w:val="24"/>
        </w:rPr>
        <w:t>10.2. Налоговое обязательство, принимаемое за счет ассигнований года, следующего за отчетным, принимается к учету в периоде, в кот</w:t>
      </w:r>
      <w:r w:rsidR="00882CE7" w:rsidRPr="00882CE7">
        <w:rPr>
          <w:rFonts w:ascii="Times New Roman" w:hAnsi="Times New Roman" w:cs="Times New Roman"/>
          <w:bCs/>
          <w:sz w:val="24"/>
          <w:szCs w:val="24"/>
        </w:rPr>
        <w:t>ором рассчитано обязательство (</w:t>
      </w:r>
      <w:r w:rsidR="00C12DE3">
        <w:rPr>
          <w:rFonts w:ascii="Times New Roman" w:hAnsi="Times New Roman" w:cs="Times New Roman"/>
          <w:bCs/>
          <w:sz w:val="24"/>
          <w:szCs w:val="24"/>
        </w:rPr>
        <w:t>в году, следующем за отчетным</w:t>
      </w:r>
      <w:r w:rsidRPr="00882CE7">
        <w:rPr>
          <w:rFonts w:ascii="Times New Roman" w:hAnsi="Times New Roman" w:cs="Times New Roman"/>
          <w:bCs/>
          <w:sz w:val="24"/>
          <w:szCs w:val="24"/>
        </w:rPr>
        <w:t xml:space="preserve">). </w:t>
      </w:r>
    </w:p>
    <w:p w:rsidR="00D26E47" w:rsidRDefault="00D26E47" w:rsidP="00634CAB">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882CE7">
      <w:pPr>
        <w:autoSpaceDE w:val="0"/>
        <w:autoSpaceDN w:val="0"/>
        <w:adjustRightInd w:val="0"/>
        <w:spacing w:after="0" w:line="240" w:lineRule="auto"/>
        <w:ind w:firstLine="540"/>
        <w:jc w:val="center"/>
        <w:rPr>
          <w:rFonts w:ascii="Times New Roman" w:hAnsi="Times New Roman" w:cs="Times New Roman"/>
          <w:b/>
          <w:bCs/>
          <w:sz w:val="24"/>
          <w:szCs w:val="24"/>
        </w:rPr>
      </w:pPr>
      <w:r w:rsidRPr="00D26E47">
        <w:rPr>
          <w:rFonts w:ascii="Times New Roman" w:hAnsi="Times New Roman" w:cs="Times New Roman"/>
          <w:b/>
          <w:bCs/>
          <w:sz w:val="24"/>
          <w:szCs w:val="24"/>
        </w:rPr>
        <w:t>11. ФИНАНСОВЫЙ РЕЗУЛЬТАТ</w:t>
      </w:r>
    </w:p>
    <w:p w:rsidR="00CC2AF2" w:rsidRPr="00656736"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656736">
        <w:rPr>
          <w:rFonts w:ascii="Times New Roman" w:hAnsi="Times New Roman" w:cs="Times New Roman"/>
          <w:bCs/>
          <w:sz w:val="24"/>
          <w:szCs w:val="24"/>
        </w:rPr>
        <w:t>11</w:t>
      </w:r>
      <w:r w:rsidR="00CC2AF2" w:rsidRPr="00656736">
        <w:rPr>
          <w:rFonts w:ascii="Times New Roman" w:hAnsi="Times New Roman" w:cs="Times New Roman"/>
          <w:bCs/>
          <w:sz w:val="24"/>
          <w:szCs w:val="24"/>
        </w:rPr>
        <w:t>.1. Начисление доходов в виде субсидии на выполнение государственного задания производится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w:t>
      </w:r>
      <w:r w:rsidR="00B42629" w:rsidRPr="00656736">
        <w:rPr>
          <w:rFonts w:ascii="Times New Roman" w:hAnsi="Times New Roman" w:cs="Times New Roman"/>
          <w:bCs/>
          <w:sz w:val="24"/>
          <w:szCs w:val="24"/>
        </w:rPr>
        <w:t xml:space="preserve"> утвержденных годовых ассигнований.</w:t>
      </w:r>
    </w:p>
    <w:p w:rsidR="00D82BC0" w:rsidRPr="00D82BC0" w:rsidRDefault="00593226" w:rsidP="00D82BC0">
      <w:pPr>
        <w:autoSpaceDE w:val="0"/>
        <w:autoSpaceDN w:val="0"/>
        <w:adjustRightInd w:val="0"/>
        <w:spacing w:after="0" w:line="240" w:lineRule="auto"/>
        <w:ind w:firstLine="540"/>
        <w:jc w:val="both"/>
        <w:rPr>
          <w:rFonts w:ascii="Times New Roman" w:hAnsi="Times New Roman" w:cs="Times New Roman"/>
          <w:bCs/>
          <w:sz w:val="24"/>
          <w:szCs w:val="24"/>
        </w:rPr>
      </w:pPr>
      <w:r w:rsidRPr="00C410BC">
        <w:rPr>
          <w:rFonts w:ascii="Times New Roman" w:hAnsi="Times New Roman" w:cs="Times New Roman"/>
          <w:bCs/>
          <w:sz w:val="24"/>
          <w:szCs w:val="24"/>
        </w:rPr>
        <w:t>11</w:t>
      </w:r>
      <w:r w:rsidR="00CC2AF2" w:rsidRPr="00C410BC">
        <w:rPr>
          <w:rFonts w:ascii="Times New Roman" w:hAnsi="Times New Roman" w:cs="Times New Roman"/>
          <w:bCs/>
          <w:sz w:val="24"/>
          <w:szCs w:val="24"/>
        </w:rPr>
        <w:t xml:space="preserve">.2. Начисление доходов в виде субсидий на иные цели </w:t>
      </w:r>
      <w:r w:rsidR="00B42629" w:rsidRPr="00C410BC">
        <w:rPr>
          <w:rFonts w:ascii="Times New Roman" w:hAnsi="Times New Roman" w:cs="Times New Roman"/>
          <w:bCs/>
          <w:sz w:val="24"/>
          <w:szCs w:val="24"/>
        </w:rPr>
        <w:t>производится</w:t>
      </w:r>
      <w:r w:rsidR="00D82BC0" w:rsidRPr="00C410BC">
        <w:rPr>
          <w:rFonts w:ascii="Times New Roman" w:hAnsi="Times New Roman" w:cs="Times New Roman"/>
          <w:bCs/>
          <w:color w:val="000000" w:themeColor="text1"/>
          <w:sz w:val="24"/>
          <w:szCs w:val="24"/>
        </w:rPr>
        <w:t>,</w:t>
      </w:r>
      <w:r w:rsidR="00D82BC0" w:rsidRPr="00C410BC">
        <w:rPr>
          <w:rFonts w:ascii="Times New Roman" w:hAnsi="Times New Roman" w:cs="Times New Roman"/>
          <w:bCs/>
          <w:color w:val="FF0000"/>
          <w:sz w:val="24"/>
          <w:szCs w:val="24"/>
        </w:rPr>
        <w:t xml:space="preserve"> </w:t>
      </w:r>
      <w:r w:rsidR="00D82BC0" w:rsidRPr="00C410BC">
        <w:rPr>
          <w:rFonts w:ascii="Times New Roman" w:hAnsi="Times New Roman" w:cs="Times New Roman"/>
          <w:bCs/>
          <w:sz w:val="24"/>
          <w:szCs w:val="24"/>
        </w:rPr>
        <w:t>в сумме произведенных кассовых расходов.</w:t>
      </w:r>
      <w:r w:rsidR="00D82BC0" w:rsidRPr="00C410BC">
        <w:rPr>
          <w:rFonts w:ascii="Times New Roman" w:hAnsi="Times New Roman" w:cs="Times New Roman"/>
          <w:bCs/>
          <w:color w:val="FF0000"/>
          <w:sz w:val="24"/>
          <w:szCs w:val="24"/>
        </w:rPr>
        <w:t xml:space="preserve"> </w:t>
      </w:r>
      <w:r w:rsidR="00D82BC0" w:rsidRPr="00C410BC">
        <w:rPr>
          <w:rFonts w:ascii="Times New Roman" w:hAnsi="Times New Roman" w:cs="Times New Roman"/>
          <w:bCs/>
          <w:sz w:val="24"/>
          <w:szCs w:val="24"/>
        </w:rPr>
        <w:t xml:space="preserve">Отчет об использовании субсидии на иные цели </w:t>
      </w:r>
      <w:r w:rsidR="002016F5" w:rsidRPr="00C410BC">
        <w:rPr>
          <w:rFonts w:ascii="Times New Roman" w:hAnsi="Times New Roman" w:cs="Times New Roman"/>
          <w:bCs/>
          <w:sz w:val="24"/>
          <w:szCs w:val="24"/>
        </w:rPr>
        <w:t>формируется ежемесячно</w:t>
      </w:r>
      <w:r w:rsidR="00D82BC0" w:rsidRPr="00C410BC">
        <w:rPr>
          <w:rFonts w:ascii="Times New Roman" w:hAnsi="Times New Roman" w:cs="Times New Roman"/>
          <w:bCs/>
          <w:sz w:val="24"/>
          <w:szCs w:val="24"/>
        </w:rPr>
        <w:t>.</w:t>
      </w:r>
      <w:r w:rsidR="00D82BC0" w:rsidRPr="00D82BC0">
        <w:rPr>
          <w:rFonts w:ascii="Times New Roman" w:hAnsi="Times New Roman" w:cs="Times New Roman"/>
          <w:bCs/>
          <w:sz w:val="24"/>
          <w:szCs w:val="24"/>
        </w:rPr>
        <w:t xml:space="preserve"> </w:t>
      </w:r>
    </w:p>
    <w:p w:rsidR="00CC2AF2" w:rsidRPr="00345C06"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345C06">
        <w:rPr>
          <w:rFonts w:ascii="Times New Roman" w:hAnsi="Times New Roman" w:cs="Times New Roman"/>
          <w:bCs/>
          <w:sz w:val="24"/>
          <w:szCs w:val="24"/>
        </w:rPr>
        <w:t>.3. Начисление доходов осуществляется:</w:t>
      </w:r>
    </w:p>
    <w:p w:rsidR="00CC2AF2" w:rsidRPr="00D82BC0"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Pr="00D82BC0">
        <w:rPr>
          <w:rFonts w:ascii="Times New Roman" w:hAnsi="Times New Roman" w:cs="Times New Roman"/>
          <w:bCs/>
          <w:sz w:val="24"/>
          <w:szCs w:val="24"/>
        </w:rPr>
        <w:t xml:space="preserve">от оказания платных </w:t>
      </w:r>
      <w:r w:rsidR="00976C08" w:rsidRPr="00D82BC0">
        <w:rPr>
          <w:rFonts w:ascii="Times New Roman" w:hAnsi="Times New Roman" w:cs="Times New Roman"/>
          <w:bCs/>
          <w:sz w:val="24"/>
          <w:szCs w:val="24"/>
        </w:rPr>
        <w:t>образовательных</w:t>
      </w:r>
      <w:r w:rsidR="00D82BC0">
        <w:rPr>
          <w:rFonts w:ascii="Times New Roman" w:hAnsi="Times New Roman" w:cs="Times New Roman"/>
          <w:bCs/>
          <w:sz w:val="24"/>
          <w:szCs w:val="24"/>
        </w:rPr>
        <w:t xml:space="preserve"> услуг</w:t>
      </w:r>
      <w:r w:rsidR="00C410BC">
        <w:rPr>
          <w:rFonts w:ascii="Times New Roman" w:hAnsi="Times New Roman" w:cs="Times New Roman"/>
          <w:bCs/>
          <w:sz w:val="24"/>
          <w:szCs w:val="24"/>
        </w:rPr>
        <w:t xml:space="preserve"> </w:t>
      </w:r>
      <w:r w:rsidR="00130B43" w:rsidRPr="00D82BC0">
        <w:rPr>
          <w:rFonts w:ascii="Times New Roman" w:hAnsi="Times New Roman" w:cs="Times New Roman"/>
          <w:bCs/>
          <w:sz w:val="24"/>
          <w:szCs w:val="24"/>
        </w:rPr>
        <w:t>–</w:t>
      </w:r>
      <w:r w:rsidR="00C410BC">
        <w:rPr>
          <w:rFonts w:ascii="Times New Roman" w:hAnsi="Times New Roman" w:cs="Times New Roman"/>
          <w:bCs/>
          <w:sz w:val="24"/>
          <w:szCs w:val="24"/>
        </w:rPr>
        <w:t xml:space="preserve"> </w:t>
      </w:r>
      <w:r w:rsidR="00130B43" w:rsidRPr="00D82BC0">
        <w:rPr>
          <w:rFonts w:ascii="Times New Roman" w:hAnsi="Times New Roman" w:cs="Times New Roman"/>
          <w:bCs/>
          <w:sz w:val="24"/>
          <w:szCs w:val="24"/>
        </w:rPr>
        <w:t>ежемесячно, в последний рабочий день месяца, на основании данных табелей посещения;</w:t>
      </w:r>
    </w:p>
    <w:p w:rsidR="00CC2AF2" w:rsidRPr="00D82BC0"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D82BC0">
        <w:rPr>
          <w:rFonts w:ascii="Times New Roman" w:hAnsi="Times New Roman" w:cs="Times New Roman"/>
          <w:bCs/>
          <w:sz w:val="24"/>
          <w:szCs w:val="24"/>
        </w:rPr>
        <w:t>- от аренды помещения - ежемесячно;</w:t>
      </w:r>
    </w:p>
    <w:p w:rsidR="00CC2AF2" w:rsidRPr="00D82BC0"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D82BC0">
        <w:rPr>
          <w:rFonts w:ascii="Times New Roman" w:hAnsi="Times New Roman" w:cs="Times New Roman"/>
          <w:bCs/>
          <w:sz w:val="24"/>
          <w:szCs w:val="24"/>
        </w:rPr>
        <w:t>- от сумм принудительного изъятия - на дату признания поставщиком (исполнителем, подрядчиком) требования об уплате неустойки (штрафа, пени);</w:t>
      </w:r>
    </w:p>
    <w:p w:rsidR="00CC2AF2" w:rsidRPr="00D82BC0"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D82BC0">
        <w:rPr>
          <w:rFonts w:ascii="Times New Roman" w:hAnsi="Times New Roman" w:cs="Times New Roman"/>
          <w:bCs/>
          <w:sz w:val="24"/>
          <w:szCs w:val="24"/>
        </w:rPr>
        <w:lastRenderedPageBreak/>
        <w:t>- от реализации нефинансовых активов - на дату реализации активов (перехода права собственности);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D82BC0">
        <w:rPr>
          <w:rFonts w:ascii="Times New Roman" w:hAnsi="Times New Roman" w:cs="Times New Roman"/>
          <w:bCs/>
          <w:sz w:val="24"/>
          <w:szCs w:val="24"/>
        </w:rPr>
        <w:t>- от возмещения ущерба - на дату обнаружения</w:t>
      </w:r>
      <w:r w:rsidRPr="00345C06">
        <w:rPr>
          <w:rFonts w:ascii="Times New Roman" w:hAnsi="Times New Roman" w:cs="Times New Roman"/>
          <w:bCs/>
          <w:sz w:val="24"/>
          <w:szCs w:val="24"/>
        </w:rPr>
        <w:t xml:space="preserve"> ущерба, хищений имущества.</w:t>
      </w:r>
    </w:p>
    <w:p w:rsidR="00CC2AF2" w:rsidRPr="00345C06"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345C06">
        <w:rPr>
          <w:rFonts w:ascii="Times New Roman" w:hAnsi="Times New Roman" w:cs="Times New Roman"/>
          <w:bCs/>
          <w:sz w:val="24"/>
          <w:szCs w:val="24"/>
        </w:rPr>
        <w:t>.4.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10 172.</w:t>
      </w:r>
    </w:p>
    <w:p w:rsidR="00CC2AF2"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E11DC6">
        <w:rPr>
          <w:rFonts w:ascii="Times New Roman" w:hAnsi="Times New Roman" w:cs="Times New Roman"/>
          <w:bCs/>
          <w:sz w:val="24"/>
          <w:szCs w:val="24"/>
        </w:rPr>
        <w:t>11</w:t>
      </w:r>
      <w:r w:rsidR="00CC2AF2" w:rsidRPr="00E11DC6">
        <w:rPr>
          <w:rFonts w:ascii="Times New Roman" w:hAnsi="Times New Roman" w:cs="Times New Roman"/>
          <w:bCs/>
          <w:sz w:val="24"/>
          <w:szCs w:val="24"/>
        </w:rPr>
        <w:t>.</w:t>
      </w:r>
      <w:r w:rsidR="00A7312B" w:rsidRPr="00E11DC6">
        <w:rPr>
          <w:rFonts w:ascii="Times New Roman" w:hAnsi="Times New Roman" w:cs="Times New Roman"/>
          <w:bCs/>
          <w:sz w:val="24"/>
          <w:szCs w:val="24"/>
        </w:rPr>
        <w:t>5</w:t>
      </w:r>
      <w:r w:rsidR="00CC2AF2" w:rsidRPr="00E11DC6">
        <w:rPr>
          <w:rFonts w:ascii="Times New Roman" w:hAnsi="Times New Roman" w:cs="Times New Roman"/>
          <w:bCs/>
          <w:sz w:val="24"/>
          <w:szCs w:val="24"/>
        </w:rPr>
        <w:t>. В составе расходов будущих периодов отражаются расходы, связанные:</w:t>
      </w:r>
    </w:p>
    <w:p w:rsidR="00C410BC" w:rsidRPr="00C410BC" w:rsidRDefault="00656736" w:rsidP="00656736">
      <w:pPr>
        <w:pStyle w:val="a3"/>
        <w:numPr>
          <w:ilvl w:val="0"/>
          <w:numId w:val="10"/>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10BC" w:rsidRPr="00C410BC">
        <w:rPr>
          <w:rFonts w:ascii="Times New Roman" w:hAnsi="Times New Roman" w:cs="Times New Roman"/>
          <w:bCs/>
          <w:sz w:val="24"/>
          <w:szCs w:val="24"/>
        </w:rPr>
        <w:t>Доходами, начисленными (полученными) в отчетном периоде, но относящимся к будущим отчетным периодам, являются доходы по соглашениям о предоставлении субсидий в очередном финансовом году (годах, следующих за отчетным), в том числе на иные цели, доходы по договорам (соглашениям) о предоставлении грантов, иные аналогичные доходы.</w:t>
      </w:r>
    </w:p>
    <w:p w:rsidR="00C410BC" w:rsidRPr="00C410BC" w:rsidRDefault="00C410BC" w:rsidP="00656736">
      <w:pPr>
        <w:autoSpaceDE w:val="0"/>
        <w:autoSpaceDN w:val="0"/>
        <w:adjustRightInd w:val="0"/>
        <w:spacing w:after="0" w:line="240" w:lineRule="auto"/>
        <w:ind w:firstLine="567"/>
        <w:jc w:val="both"/>
        <w:rPr>
          <w:rFonts w:ascii="Times New Roman" w:hAnsi="Times New Roman" w:cs="Times New Roman"/>
          <w:bCs/>
          <w:sz w:val="24"/>
          <w:szCs w:val="24"/>
        </w:rPr>
      </w:pPr>
      <w:r w:rsidRPr="00C410BC">
        <w:rPr>
          <w:rFonts w:ascii="Times New Roman" w:hAnsi="Times New Roman" w:cs="Times New Roman"/>
          <w:bCs/>
          <w:sz w:val="24"/>
          <w:szCs w:val="24"/>
        </w:rPr>
        <w:t>Учет доходов будущих периодов осуществляется по видам доходов (поступлений), предусмотренных ПФХД, в разрезе соглашений с учредителем, по кредиту счета 401.40 «Доходы будущих периодов». Начисление доходов будущих периодов производится датой заключения Соглашений с учредителем о порядке и условиях предоставления субсидии на финансовое обеспечение выполнения муниципального задания и на иные цели.</w:t>
      </w:r>
    </w:p>
    <w:p w:rsidR="00E11DC6" w:rsidRPr="00C410BC" w:rsidRDefault="00973F6B" w:rsidP="00B73195">
      <w:pPr>
        <w:pStyle w:val="a3"/>
        <w:numPr>
          <w:ilvl w:val="0"/>
          <w:numId w:val="10"/>
        </w:numPr>
        <w:autoSpaceDE w:val="0"/>
        <w:autoSpaceDN w:val="0"/>
        <w:adjustRightInd w:val="0"/>
        <w:spacing w:after="0" w:line="240" w:lineRule="auto"/>
        <w:ind w:left="709"/>
        <w:jc w:val="both"/>
        <w:rPr>
          <w:rFonts w:ascii="Times New Roman" w:hAnsi="Times New Roman" w:cs="Times New Roman"/>
          <w:bCs/>
          <w:sz w:val="24"/>
          <w:szCs w:val="24"/>
        </w:rPr>
      </w:pPr>
      <w:r w:rsidRPr="00C410BC">
        <w:rPr>
          <w:rFonts w:ascii="Times New Roman" w:hAnsi="Times New Roman" w:cs="Times New Roman"/>
          <w:bCs/>
          <w:sz w:val="24"/>
          <w:szCs w:val="24"/>
        </w:rPr>
        <w:t xml:space="preserve">В составе расходов будущих периодов на счете 40150 "Расходы будущих периодов" отражаются расходы, связанные: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xml:space="preserve">- со страхованием имущества, гражданской ответственности; </w:t>
      </w:r>
    </w:p>
    <w:p w:rsidR="00E11DC6" w:rsidRPr="00E11DC6" w:rsidRDefault="00973F6B" w:rsidP="00E11DC6">
      <w:pPr>
        <w:pStyle w:val="a3"/>
        <w:numPr>
          <w:ilvl w:val="0"/>
          <w:numId w:val="9"/>
        </w:numPr>
        <w:autoSpaceDE w:val="0"/>
        <w:autoSpaceDN w:val="0"/>
        <w:adjustRightInd w:val="0"/>
        <w:spacing w:after="0" w:line="240" w:lineRule="auto"/>
        <w:ind w:left="567" w:firstLine="0"/>
        <w:jc w:val="both"/>
        <w:rPr>
          <w:rFonts w:ascii="Times New Roman" w:hAnsi="Times New Roman" w:cs="Times New Roman"/>
          <w:bCs/>
          <w:sz w:val="24"/>
          <w:szCs w:val="24"/>
        </w:rPr>
      </w:pPr>
      <w:r w:rsidRPr="00E11DC6">
        <w:rPr>
          <w:rFonts w:ascii="Times New Roman" w:hAnsi="Times New Roman" w:cs="Times New Roman"/>
          <w:bCs/>
          <w:sz w:val="24"/>
          <w:szCs w:val="24"/>
        </w:rPr>
        <w:t xml:space="preserve">выплатой отпускных;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добровольным страхованием (пенсионным обеспечением) сотрудников учреждения;</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xml:space="preserve"> - приобретением неисключительного права пользования нематериальными активами в течение нескольких отчетных периодов;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подписка на пер</w:t>
      </w:r>
      <w:r w:rsidR="00C410BC">
        <w:rPr>
          <w:rFonts w:ascii="Times New Roman" w:hAnsi="Times New Roman" w:cs="Times New Roman"/>
          <w:bCs/>
          <w:sz w:val="24"/>
          <w:szCs w:val="24"/>
        </w:rPr>
        <w:t>и</w:t>
      </w:r>
      <w:r w:rsidRPr="00973F6B">
        <w:rPr>
          <w:rFonts w:ascii="Times New Roman" w:hAnsi="Times New Roman" w:cs="Times New Roman"/>
          <w:bCs/>
          <w:sz w:val="24"/>
          <w:szCs w:val="24"/>
        </w:rPr>
        <w:t xml:space="preserve">одические издания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xml:space="preserve">Расходы будущих периодов подлежат отнесению на финансовый результат текущего финансового года с учетом достижения целей - равномерно по 1/12 за месяц в течение периода, к которому </w:t>
      </w:r>
      <w:r w:rsidR="00C410BC" w:rsidRPr="00973F6B">
        <w:rPr>
          <w:rFonts w:ascii="Times New Roman" w:hAnsi="Times New Roman" w:cs="Times New Roman"/>
          <w:bCs/>
          <w:sz w:val="24"/>
          <w:szCs w:val="24"/>
        </w:rPr>
        <w:t>они относятся</w:t>
      </w:r>
      <w:r w:rsidRPr="00973F6B">
        <w:rPr>
          <w:rFonts w:ascii="Times New Roman" w:hAnsi="Times New Roman" w:cs="Times New Roman"/>
          <w:bCs/>
          <w:sz w:val="24"/>
          <w:szCs w:val="24"/>
        </w:rPr>
        <w:t>; (Основание: п. 302 Инструкции N 157н, Стандарт «Доходы</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656736">
        <w:rPr>
          <w:rFonts w:ascii="Times New Roman" w:hAnsi="Times New Roman" w:cs="Times New Roman"/>
          <w:bCs/>
          <w:sz w:val="24"/>
          <w:szCs w:val="24"/>
        </w:rPr>
        <w:t>6</w:t>
      </w:r>
      <w:r w:rsidRPr="00973F6B">
        <w:rPr>
          <w:rFonts w:ascii="Times New Roman" w:hAnsi="Times New Roman" w:cs="Times New Roman"/>
          <w:bCs/>
          <w:sz w:val="24"/>
          <w:szCs w:val="24"/>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 на дату признания претензии (требования) плательщиком (виновным лицом) в случае досудебного урегулирования или на дату вступления в силу решения суда.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656736">
        <w:rPr>
          <w:rFonts w:ascii="Times New Roman" w:hAnsi="Times New Roman" w:cs="Times New Roman"/>
          <w:bCs/>
          <w:sz w:val="24"/>
          <w:szCs w:val="24"/>
        </w:rPr>
        <w:t>7</w:t>
      </w:r>
      <w:r w:rsidRPr="00973F6B">
        <w:rPr>
          <w:rFonts w:ascii="Times New Roman" w:hAnsi="Times New Roman" w:cs="Times New Roman"/>
          <w:bCs/>
          <w:sz w:val="24"/>
          <w:szCs w:val="24"/>
        </w:rPr>
        <w:t xml:space="preserve">.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 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656736">
        <w:rPr>
          <w:rFonts w:ascii="Times New Roman" w:hAnsi="Times New Roman" w:cs="Times New Roman"/>
          <w:bCs/>
          <w:sz w:val="24"/>
          <w:szCs w:val="24"/>
        </w:rPr>
        <w:t>8</w:t>
      </w:r>
      <w:r w:rsidRPr="00973F6B">
        <w:rPr>
          <w:rFonts w:ascii="Times New Roman" w:hAnsi="Times New Roman" w:cs="Times New Roman"/>
          <w:bCs/>
          <w:sz w:val="24"/>
          <w:szCs w:val="24"/>
        </w:rPr>
        <w:t xml:space="preserve">. Резерв предстоящих расходов для оплаты отпусков отражается на счете 401 61 211 в корреспонденции со счетами учета затрат (расходов) и рассчитывается на отчетную дату ежеквартально следующим способом: - путем определения (инвентаризации) количества неиспользованных дней отпуска на отчетную дату (дату начисления резерва), умножаемого на среднедневной заработок, определяемый делением на коэффициент 29.3 на отчетную дату (дату начисления резерва): среднемесячной заработной платы, исчисленной за предшествующий год (12 месяцев); Данные расчеты производятся: персонифицировано по каждому сотруднику (с последующим объединением данных).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656736">
        <w:rPr>
          <w:rFonts w:ascii="Times New Roman" w:hAnsi="Times New Roman" w:cs="Times New Roman"/>
          <w:bCs/>
          <w:sz w:val="24"/>
          <w:szCs w:val="24"/>
        </w:rPr>
        <w:t>9</w:t>
      </w:r>
      <w:r w:rsidRPr="00973F6B">
        <w:rPr>
          <w:rFonts w:ascii="Times New Roman" w:hAnsi="Times New Roman" w:cs="Times New Roman"/>
          <w:bCs/>
          <w:sz w:val="24"/>
          <w:szCs w:val="24"/>
        </w:rPr>
        <w:t xml:space="preserve"> Резерв предстоящих расходов на оплату страховых взносов отражается на счете 401 61 213 в корреспонденции со счетами учета затрат (расходов) и рассчитывается с учетом методики расчета резерва на оплату отпусков и ставки страховых взносов: персонифицировано по каждому сотруднику (с 42 последующим объединением данных);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xml:space="preserve">При этом сумма страховых взносов для отчислений в резерв рассчитывается: - с учетом действующей в текущем году величины предельной базы облагаемых выплат и действующих тарифов страховых взносов;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lastRenderedPageBreak/>
        <w:t>11.</w:t>
      </w:r>
      <w:r w:rsidR="00656736">
        <w:rPr>
          <w:rFonts w:ascii="Times New Roman" w:hAnsi="Times New Roman" w:cs="Times New Roman"/>
          <w:bCs/>
          <w:sz w:val="24"/>
          <w:szCs w:val="24"/>
        </w:rPr>
        <w:t>10</w:t>
      </w:r>
      <w:r w:rsidRPr="00973F6B">
        <w:rPr>
          <w:rFonts w:ascii="Times New Roman" w:hAnsi="Times New Roman" w:cs="Times New Roman"/>
          <w:bCs/>
          <w:sz w:val="24"/>
          <w:szCs w:val="24"/>
        </w:rPr>
        <w:t>. В целях равномерного включения расходов на финансовый результат учреждения, по обязательствам, неопределенным по величине и (или) времени исполнения, 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 учреждение создает и учитывает на счете 401 62 200 следующие резервы предстоящих расходов (отложенные обязательства): - резерв на оплату обязательств, по которым не поступили расчетные документы (401 62 200) со следующей детализацией</w:t>
      </w:r>
      <w:r w:rsidR="00E11DC6">
        <w:rPr>
          <w:rFonts w:ascii="Times New Roman" w:hAnsi="Times New Roman" w:cs="Times New Roman"/>
          <w:bCs/>
          <w:sz w:val="24"/>
          <w:szCs w:val="24"/>
        </w:rPr>
        <w:t xml:space="preserve"> по КОСГУ</w:t>
      </w:r>
      <w:r w:rsidRPr="00973F6B">
        <w:rPr>
          <w:rFonts w:ascii="Times New Roman" w:hAnsi="Times New Roman" w:cs="Times New Roman"/>
          <w:bCs/>
          <w:sz w:val="24"/>
          <w:szCs w:val="24"/>
        </w:rPr>
        <w:t xml:space="preserve">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xml:space="preserve">- резерв на оплату обязательств, возникающих из претензионных требований и исков (401 63 200)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о возмещении вреда, причиненного физическому лицу или юридическому л</w:t>
      </w:r>
      <w:r w:rsidR="00E11DC6">
        <w:rPr>
          <w:rFonts w:ascii="Times New Roman" w:hAnsi="Times New Roman" w:cs="Times New Roman"/>
          <w:bCs/>
          <w:sz w:val="24"/>
          <w:szCs w:val="24"/>
        </w:rPr>
        <w:t>ицу в результате незаконных дей</w:t>
      </w:r>
      <w:r w:rsidRPr="00973F6B">
        <w:rPr>
          <w:rFonts w:ascii="Times New Roman" w:hAnsi="Times New Roman" w:cs="Times New Roman"/>
          <w:bCs/>
          <w:sz w:val="24"/>
          <w:szCs w:val="24"/>
        </w:rPr>
        <w:t>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w:t>
      </w:r>
      <w:r w:rsidR="00E11DC6">
        <w:rPr>
          <w:rFonts w:ascii="Times New Roman" w:hAnsi="Times New Roman" w:cs="Times New Roman"/>
          <w:bCs/>
          <w:sz w:val="24"/>
          <w:szCs w:val="24"/>
        </w:rPr>
        <w:t>бных расходов (издержек), в слу</w:t>
      </w:r>
      <w:r w:rsidRPr="00973F6B">
        <w:rPr>
          <w:rFonts w:ascii="Times New Roman" w:hAnsi="Times New Roman" w:cs="Times New Roman"/>
          <w:bCs/>
          <w:sz w:val="24"/>
          <w:szCs w:val="24"/>
        </w:rPr>
        <w:t>чае предъявления учреждению согласно законодательс</w:t>
      </w:r>
      <w:r w:rsidR="00E11DC6">
        <w:rPr>
          <w:rFonts w:ascii="Times New Roman" w:hAnsi="Times New Roman" w:cs="Times New Roman"/>
          <w:bCs/>
          <w:sz w:val="24"/>
          <w:szCs w:val="24"/>
        </w:rPr>
        <w:t>тву Российской Федерации претен</w:t>
      </w:r>
      <w:r w:rsidRPr="00973F6B">
        <w:rPr>
          <w:rFonts w:ascii="Times New Roman" w:hAnsi="Times New Roman" w:cs="Times New Roman"/>
          <w:bCs/>
          <w:sz w:val="24"/>
          <w:szCs w:val="24"/>
        </w:rPr>
        <w:t xml:space="preserve">зий (исков), иных аналогичных ожидаемых расходов со следующей детализацией: 43 401 63 290 резерв по претензионным требованиям и искам по прочим расходам; </w:t>
      </w:r>
    </w:p>
    <w:p w:rsidR="00B73195"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резерв на оплату обязательств, возникающих в силу законодательства Российской Федерации при принятии решения о реструктуризации деятельности учреждения (401 64 200),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 со следующей детализацией: 401 64 211 в части выплат персоналу; 401 64 213 в части оплаты страховых взносов; 401 64 226 в части оплаты прочих услуг; - 401 64 290 в части прочих расходов; Основание. Пункт 302.1 Инструкции от 01.12.2010 № 157н, письмо Минфина РФ от 20 мая 2015 г. № 02-07-07/28998 «О порядке отражения в учете операций</w:t>
      </w:r>
      <w:r w:rsidR="00B73195">
        <w:rPr>
          <w:rFonts w:ascii="Times New Roman" w:hAnsi="Times New Roman" w:cs="Times New Roman"/>
          <w:bCs/>
          <w:sz w:val="24"/>
          <w:szCs w:val="24"/>
        </w:rPr>
        <w:t xml:space="preserve"> с отложенными обязательствами».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 страхованием имущества, гражданской ответственности;</w:t>
      </w:r>
    </w:p>
    <w:p w:rsidR="00CC2AF2" w:rsidRPr="00A7312B"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с приобретением неисключительного права пользования нематериальными активами в </w:t>
      </w:r>
      <w:r w:rsidRPr="00A7312B">
        <w:rPr>
          <w:rFonts w:ascii="Times New Roman" w:hAnsi="Times New Roman" w:cs="Times New Roman"/>
          <w:bCs/>
          <w:sz w:val="24"/>
          <w:szCs w:val="24"/>
        </w:rPr>
        <w:t>течение нескольких отчетных периодов;</w:t>
      </w:r>
    </w:p>
    <w:p w:rsidR="00CC2AF2" w:rsidRPr="00A7312B"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 с неравномерно производимым ремонтом основных средств.</w:t>
      </w:r>
    </w:p>
    <w:p w:rsidR="00CC2AF2" w:rsidRPr="00A7312B"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Расходы будущих периодов списываются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p w:rsidR="00CC2AF2" w:rsidRPr="00A7312B"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11</w:t>
      </w:r>
      <w:r w:rsidR="00CC2AF2" w:rsidRPr="00A7312B">
        <w:rPr>
          <w:rFonts w:ascii="Times New Roman" w:hAnsi="Times New Roman" w:cs="Times New Roman"/>
          <w:bCs/>
          <w:sz w:val="24"/>
          <w:szCs w:val="24"/>
        </w:rPr>
        <w:t>.</w:t>
      </w:r>
      <w:r w:rsidR="00656736">
        <w:rPr>
          <w:rFonts w:ascii="Times New Roman" w:hAnsi="Times New Roman" w:cs="Times New Roman"/>
          <w:bCs/>
          <w:sz w:val="24"/>
          <w:szCs w:val="24"/>
        </w:rPr>
        <w:t>11</w:t>
      </w:r>
      <w:r w:rsidR="00CC2AF2" w:rsidRPr="00A7312B">
        <w:rPr>
          <w:rFonts w:ascii="Times New Roman" w:hAnsi="Times New Roman" w:cs="Times New Roman"/>
          <w:bCs/>
          <w:sz w:val="24"/>
          <w:szCs w:val="24"/>
        </w:rPr>
        <w:t xml:space="preserve">. Порядок формирования резервов предстоящих расходов и его использования приведен в </w:t>
      </w:r>
      <w:r w:rsidR="004E23E1">
        <w:rPr>
          <w:rFonts w:ascii="Times New Roman" w:hAnsi="Times New Roman" w:cs="Times New Roman"/>
          <w:bCs/>
          <w:sz w:val="24"/>
          <w:szCs w:val="24"/>
        </w:rPr>
        <w:t xml:space="preserve">Приложение </w:t>
      </w:r>
      <w:r w:rsidR="0020063E">
        <w:t>к</w:t>
      </w:r>
      <w:r w:rsidR="00CC2AF2" w:rsidRPr="00A7312B">
        <w:rPr>
          <w:rFonts w:ascii="Times New Roman" w:hAnsi="Times New Roman" w:cs="Times New Roman"/>
          <w:bCs/>
          <w:sz w:val="24"/>
          <w:szCs w:val="24"/>
        </w:rPr>
        <w:t xml:space="preserve"> Учетной политике.</w:t>
      </w:r>
    </w:p>
    <w:p w:rsidR="00CC2AF2"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345C06">
        <w:rPr>
          <w:rFonts w:ascii="Times New Roman" w:hAnsi="Times New Roman" w:cs="Times New Roman"/>
          <w:bCs/>
          <w:sz w:val="24"/>
          <w:szCs w:val="24"/>
        </w:rPr>
        <w:t>.</w:t>
      </w:r>
      <w:r w:rsidR="00656736">
        <w:rPr>
          <w:rFonts w:ascii="Times New Roman" w:hAnsi="Times New Roman" w:cs="Times New Roman"/>
          <w:bCs/>
          <w:sz w:val="24"/>
          <w:szCs w:val="24"/>
        </w:rPr>
        <w:t>12</w:t>
      </w:r>
      <w:r w:rsidR="00CC2AF2" w:rsidRPr="00345C06">
        <w:rPr>
          <w:rFonts w:ascii="Times New Roman" w:hAnsi="Times New Roman" w:cs="Times New Roman"/>
          <w:bCs/>
          <w:sz w:val="24"/>
          <w:szCs w:val="24"/>
        </w:rPr>
        <w:t>.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rsidR="00EC566A" w:rsidRPr="00345C06" w:rsidRDefault="00EC566A"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8D2186">
      <w:pPr>
        <w:autoSpaceDE w:val="0"/>
        <w:autoSpaceDN w:val="0"/>
        <w:adjustRightInd w:val="0"/>
        <w:spacing w:after="0" w:line="240" w:lineRule="auto"/>
        <w:jc w:val="center"/>
        <w:outlineLvl w:val="2"/>
        <w:rPr>
          <w:rFonts w:ascii="Times New Roman" w:hAnsi="Times New Roman" w:cs="Times New Roman"/>
          <w:b/>
          <w:bCs/>
          <w:sz w:val="24"/>
          <w:szCs w:val="24"/>
        </w:rPr>
      </w:pPr>
      <w:bookmarkStart w:id="15" w:name="Par513"/>
      <w:bookmarkEnd w:id="15"/>
      <w:r w:rsidRPr="00D26E47">
        <w:rPr>
          <w:rFonts w:ascii="Times New Roman" w:hAnsi="Times New Roman" w:cs="Times New Roman"/>
          <w:b/>
          <w:bCs/>
          <w:sz w:val="24"/>
          <w:szCs w:val="24"/>
        </w:rPr>
        <w:t>12. САНКЦИОНИРОВАНИЕ РАСХОДОВ</w:t>
      </w:r>
    </w:p>
    <w:p w:rsidR="00CC2AF2" w:rsidRPr="00345C06" w:rsidRDefault="00907D2E"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6" w:name="Par515"/>
      <w:bookmarkEnd w:id="16"/>
      <w:r>
        <w:rPr>
          <w:rFonts w:ascii="Times New Roman" w:hAnsi="Times New Roman" w:cs="Times New Roman"/>
          <w:bCs/>
          <w:sz w:val="24"/>
          <w:szCs w:val="24"/>
        </w:rPr>
        <w:t>12</w:t>
      </w:r>
      <w:r w:rsidR="00CC2AF2" w:rsidRPr="00345C06">
        <w:rPr>
          <w:rFonts w:ascii="Times New Roman" w:hAnsi="Times New Roman" w:cs="Times New Roman"/>
          <w:bCs/>
          <w:sz w:val="24"/>
          <w:szCs w:val="24"/>
        </w:rPr>
        <w:t xml:space="preserve">.1. Счета по санкционированию расходов группируются по соответствующим финансовым годам согласно </w:t>
      </w:r>
      <w:hyperlink r:id="rId54" w:history="1">
        <w:r w:rsidR="00CC2AF2" w:rsidRPr="00345C06">
          <w:rPr>
            <w:rFonts w:ascii="Times New Roman" w:hAnsi="Times New Roman" w:cs="Times New Roman"/>
            <w:bCs/>
            <w:sz w:val="24"/>
            <w:szCs w:val="24"/>
          </w:rPr>
          <w:t>п. 309</w:t>
        </w:r>
      </w:hyperlink>
      <w:r w:rsidR="00CC2AF2" w:rsidRPr="00345C06">
        <w:rPr>
          <w:rFonts w:ascii="Times New Roman" w:hAnsi="Times New Roman" w:cs="Times New Roman"/>
          <w:bCs/>
          <w:sz w:val="24"/>
          <w:szCs w:val="24"/>
        </w:rPr>
        <w:t xml:space="preserve"> Инструкции N 157н, </w:t>
      </w:r>
      <w:hyperlink r:id="rId55" w:history="1">
        <w:r w:rsidR="00CC2AF2" w:rsidRPr="00345C06">
          <w:rPr>
            <w:rFonts w:ascii="Times New Roman" w:hAnsi="Times New Roman" w:cs="Times New Roman"/>
            <w:bCs/>
            <w:sz w:val="24"/>
            <w:szCs w:val="24"/>
          </w:rPr>
          <w:t>п. 161</w:t>
        </w:r>
      </w:hyperlink>
      <w:r w:rsidR="00CC2AF2" w:rsidRPr="00345C06">
        <w:rPr>
          <w:rFonts w:ascii="Times New Roman" w:hAnsi="Times New Roman" w:cs="Times New Roman"/>
          <w:bCs/>
          <w:sz w:val="24"/>
          <w:szCs w:val="24"/>
        </w:rPr>
        <w:t xml:space="preserve"> Инструкции N 174н.</w:t>
      </w:r>
    </w:p>
    <w:p w:rsidR="00CC2AF2" w:rsidRDefault="00907D2E"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 xml:space="preserve">.2. Для целей бухгалтерского учета устанавливается следующий порядок отражения </w:t>
      </w:r>
      <w:r w:rsidR="00337B14">
        <w:rPr>
          <w:rFonts w:ascii="Times New Roman" w:hAnsi="Times New Roman" w:cs="Times New Roman"/>
          <w:bCs/>
          <w:sz w:val="24"/>
          <w:szCs w:val="24"/>
        </w:rPr>
        <w:t xml:space="preserve">бюджетных </w:t>
      </w:r>
      <w:r w:rsidR="00CC2AF2" w:rsidRPr="00345C06">
        <w:rPr>
          <w:rFonts w:ascii="Times New Roman" w:hAnsi="Times New Roman" w:cs="Times New Roman"/>
          <w:bCs/>
          <w:sz w:val="24"/>
          <w:szCs w:val="24"/>
        </w:rPr>
        <w:t>обязательств:</w:t>
      </w:r>
    </w:p>
    <w:p w:rsidR="00C92FA3" w:rsidRPr="00450909" w:rsidRDefault="00450909" w:rsidP="00450909">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00C92FA3" w:rsidRPr="00345C06">
        <w:rPr>
          <w:rFonts w:ascii="Times New Roman" w:hAnsi="Times New Roman" w:cs="Times New Roman"/>
          <w:bCs/>
          <w:sz w:val="24"/>
          <w:szCs w:val="24"/>
        </w:rPr>
        <w:t xml:space="preserve">- </w:t>
      </w:r>
      <w:r w:rsidR="00C92FA3" w:rsidRPr="00450909">
        <w:rPr>
          <w:rFonts w:ascii="Times New Roman" w:hAnsi="Times New Roman" w:cs="Times New Roman"/>
          <w:bCs/>
          <w:sz w:val="24"/>
          <w:szCs w:val="24"/>
        </w:rPr>
        <w:t>обязательства по заработной плате</w:t>
      </w:r>
      <w:r w:rsidR="00C92FA3" w:rsidRPr="00851C4E">
        <w:rPr>
          <w:rFonts w:ascii="Times New Roman" w:hAnsi="Times New Roman" w:cs="Times New Roman"/>
          <w:bCs/>
          <w:color w:val="FF0000"/>
          <w:sz w:val="24"/>
          <w:szCs w:val="24"/>
        </w:rPr>
        <w:t xml:space="preserve"> </w:t>
      </w:r>
      <w:r w:rsidR="00C92FA3" w:rsidRPr="00450909">
        <w:rPr>
          <w:rFonts w:ascii="Times New Roman" w:hAnsi="Times New Roman" w:cs="Times New Roman"/>
          <w:sz w:val="24"/>
          <w:szCs w:val="24"/>
        </w:rPr>
        <w:t>принима</w:t>
      </w:r>
      <w:r>
        <w:rPr>
          <w:rFonts w:ascii="Times New Roman" w:hAnsi="Times New Roman" w:cs="Times New Roman"/>
          <w:sz w:val="24"/>
          <w:szCs w:val="24"/>
        </w:rPr>
        <w:t>ют</w:t>
      </w:r>
      <w:r w:rsidRPr="00450909">
        <w:rPr>
          <w:rFonts w:ascii="Times New Roman" w:hAnsi="Times New Roman" w:cs="Times New Roman"/>
          <w:sz w:val="24"/>
          <w:szCs w:val="24"/>
        </w:rPr>
        <w:t>ся</w:t>
      </w:r>
      <w:r w:rsidR="00C92FA3" w:rsidRPr="00450909">
        <w:rPr>
          <w:rFonts w:ascii="Times New Roman" w:hAnsi="Times New Roman" w:cs="Times New Roman"/>
          <w:sz w:val="24"/>
          <w:szCs w:val="24"/>
        </w:rPr>
        <w:t xml:space="preserve"> один раз в начале года – в объеме утвержденных плановых назначений, а потом в конце года корректируйте по фактически выплаченной зарплате.</w:t>
      </w:r>
    </w:p>
    <w:p w:rsidR="00CC2AF2" w:rsidRPr="00345C06" w:rsidRDefault="00450909" w:rsidP="004509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CC2AF2" w:rsidRPr="00345C06">
        <w:rPr>
          <w:rFonts w:ascii="Times New Roman" w:hAnsi="Times New Roman" w:cs="Times New Roman"/>
          <w:bCs/>
          <w:sz w:val="24"/>
          <w:szCs w:val="24"/>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671E76">
        <w:rPr>
          <w:rFonts w:ascii="Times New Roman" w:hAnsi="Times New Roman" w:cs="Times New Roman"/>
          <w:bCs/>
          <w:sz w:val="24"/>
          <w:szCs w:val="24"/>
        </w:rPr>
        <w:t>сумма принимаемых обязательств по гражданско-правовым договорам с юридическими и физическими лицами на выполнение работ, оказание услуг, поставку материальных ценностей определяется в размере окончательной цены договора;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r w:rsidR="00671E76">
        <w:rPr>
          <w:rFonts w:ascii="Times New Roman" w:hAnsi="Times New Roman" w:cs="Times New Roman"/>
          <w:bCs/>
          <w:sz w:val="24"/>
          <w:szCs w:val="24"/>
        </w:rPr>
        <w:t>.</w:t>
      </w:r>
    </w:p>
    <w:p w:rsidR="00CC2AF2" w:rsidRPr="00C12DE3" w:rsidRDefault="004421E3"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 xml:space="preserve">.3. </w:t>
      </w:r>
      <w:r w:rsidR="00CC2AF2" w:rsidRPr="00C12DE3">
        <w:rPr>
          <w:rFonts w:ascii="Times New Roman" w:hAnsi="Times New Roman" w:cs="Times New Roman"/>
          <w:bCs/>
          <w:sz w:val="24"/>
          <w:szCs w:val="24"/>
        </w:rPr>
        <w:t>Для целей бухгалтерского учета устанавливается следующий порядок отражения денежных обязательств:</w:t>
      </w:r>
    </w:p>
    <w:p w:rsidR="00E51509"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C12DE3">
        <w:rPr>
          <w:rFonts w:ascii="Times New Roman" w:hAnsi="Times New Roman" w:cs="Times New Roman"/>
          <w:bCs/>
          <w:sz w:val="24"/>
          <w:szCs w:val="24"/>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w:t>
      </w:r>
      <w:r w:rsidR="00E51509">
        <w:rPr>
          <w:rFonts w:ascii="Times New Roman" w:hAnsi="Times New Roman" w:cs="Times New Roman"/>
          <w:bCs/>
          <w:sz w:val="24"/>
          <w:szCs w:val="24"/>
        </w:rPr>
        <w:t>.</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w:t>
      </w:r>
      <w:r w:rsidR="00671E76">
        <w:rPr>
          <w:rFonts w:ascii="Times New Roman" w:hAnsi="Times New Roman" w:cs="Times New Roman"/>
          <w:bCs/>
          <w:sz w:val="24"/>
          <w:szCs w:val="24"/>
        </w:rPr>
        <w:t xml:space="preserve">К таким документам относятся: счета, счета – фактуры, акты выполненных работ и оказанных услуг, </w:t>
      </w:r>
      <w:r w:rsidR="00397933">
        <w:rPr>
          <w:rFonts w:ascii="Times New Roman" w:hAnsi="Times New Roman" w:cs="Times New Roman"/>
          <w:bCs/>
          <w:sz w:val="24"/>
          <w:szCs w:val="24"/>
        </w:rPr>
        <w:t>товарные накладные на поставку материальных ценностей, универсальные передаточные документы. Формы документов должны содержать обязательные реквизиты, предусмотренные п.7 Инструкции № 157н;</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оплате товаров, работ, услуг через подотчетных лиц, отражаются на основании авансового отчета, утвержденного руководителем учреждения, на дату его утверждения;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722612" w:rsidRDefault="00CC2AF2" w:rsidP="00F50EE0">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 xml:space="preserve">-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w:t>
      </w:r>
      <w:r w:rsidR="00397933" w:rsidRPr="00A7312B">
        <w:rPr>
          <w:rFonts w:ascii="Times New Roman" w:hAnsi="Times New Roman" w:cs="Times New Roman"/>
          <w:bCs/>
          <w:sz w:val="24"/>
          <w:szCs w:val="24"/>
        </w:rPr>
        <w:t>на дату утверждения ассигнований на погашение кредиторской</w:t>
      </w:r>
      <w:r w:rsidR="00397933">
        <w:rPr>
          <w:rFonts w:ascii="Times New Roman" w:hAnsi="Times New Roman" w:cs="Times New Roman"/>
          <w:bCs/>
          <w:sz w:val="24"/>
          <w:szCs w:val="24"/>
        </w:rPr>
        <w:t xml:space="preserve"> задолженности по контрактам и договорам прошлых лет. </w:t>
      </w:r>
    </w:p>
    <w:p w:rsidR="00F50EE0" w:rsidRPr="00345C06" w:rsidRDefault="00F50EE0" w:rsidP="00F50EE0">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623A87">
      <w:pPr>
        <w:autoSpaceDE w:val="0"/>
        <w:autoSpaceDN w:val="0"/>
        <w:adjustRightInd w:val="0"/>
        <w:spacing w:after="0" w:line="240" w:lineRule="auto"/>
        <w:jc w:val="center"/>
        <w:outlineLvl w:val="2"/>
        <w:rPr>
          <w:rFonts w:ascii="Times New Roman" w:hAnsi="Times New Roman" w:cs="Times New Roman"/>
          <w:b/>
          <w:bCs/>
          <w:sz w:val="24"/>
          <w:szCs w:val="24"/>
        </w:rPr>
      </w:pPr>
      <w:bookmarkStart w:id="17" w:name="Par538"/>
      <w:bookmarkEnd w:id="17"/>
      <w:r w:rsidRPr="00D26E47">
        <w:rPr>
          <w:rFonts w:ascii="Times New Roman" w:hAnsi="Times New Roman" w:cs="Times New Roman"/>
          <w:b/>
          <w:bCs/>
          <w:sz w:val="24"/>
          <w:szCs w:val="24"/>
        </w:rPr>
        <w:t>13. ПОРЯДОК УЧЕТА НА ЗАБАЛАНСОВЫХ СЧЕТАХ</w:t>
      </w:r>
    </w:p>
    <w:p w:rsidR="00CC2AF2"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4421E3">
        <w:rPr>
          <w:rFonts w:ascii="Times New Roman" w:hAnsi="Times New Roman" w:cs="Times New Roman"/>
          <w:bCs/>
          <w:sz w:val="24"/>
          <w:szCs w:val="24"/>
        </w:rPr>
        <w:t>3</w:t>
      </w:r>
      <w:r w:rsidRPr="00345C06">
        <w:rPr>
          <w:rFonts w:ascii="Times New Roman" w:hAnsi="Times New Roman" w:cs="Times New Roman"/>
          <w:bCs/>
          <w:sz w:val="24"/>
          <w:szCs w:val="24"/>
        </w:rPr>
        <w:t xml:space="preserve">.1. Учет на забалансовых счетах ведется в разрезе кодов вида финансового обеспечения (деятельности), приведенных в </w:t>
      </w:r>
      <w:hyperlink w:anchor="Par113" w:history="1">
        <w:r w:rsidRPr="00345C06">
          <w:rPr>
            <w:rFonts w:ascii="Times New Roman" w:hAnsi="Times New Roman" w:cs="Times New Roman"/>
            <w:bCs/>
            <w:sz w:val="24"/>
            <w:szCs w:val="24"/>
          </w:rPr>
          <w:t>п. 5</w:t>
        </w:r>
      </w:hyperlink>
      <w:r w:rsidRPr="00345C06">
        <w:rPr>
          <w:rFonts w:ascii="Times New Roman" w:hAnsi="Times New Roman" w:cs="Times New Roman"/>
          <w:bCs/>
          <w:sz w:val="24"/>
          <w:szCs w:val="24"/>
        </w:rPr>
        <w:t xml:space="preserve"> Организационной части Учетной политики.</w:t>
      </w:r>
    </w:p>
    <w:p w:rsidR="00973F6B" w:rsidRPr="00345C06" w:rsidRDefault="00973F6B"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13.2 </w:t>
      </w:r>
      <w:r w:rsidRPr="00973F6B">
        <w:rPr>
          <w:rFonts w:ascii="Times New Roman" w:hAnsi="Times New Roman" w:cs="Times New Roman"/>
          <w:bCs/>
          <w:sz w:val="24"/>
          <w:szCs w:val="24"/>
        </w:rPr>
        <w:t>Для учета личного имущ</w:t>
      </w:r>
      <w:r>
        <w:rPr>
          <w:rFonts w:ascii="Times New Roman" w:hAnsi="Times New Roman" w:cs="Times New Roman"/>
          <w:bCs/>
          <w:sz w:val="24"/>
          <w:szCs w:val="24"/>
        </w:rPr>
        <w:t>ества сотрудников (</w:t>
      </w:r>
      <w:r w:rsidR="00656736">
        <w:rPr>
          <w:rFonts w:ascii="Times New Roman" w:hAnsi="Times New Roman" w:cs="Times New Roman"/>
          <w:bCs/>
          <w:sz w:val="24"/>
          <w:szCs w:val="24"/>
        </w:rPr>
        <w:t xml:space="preserve">работников) </w:t>
      </w:r>
      <w:r w:rsidR="00656736" w:rsidRPr="00973F6B">
        <w:rPr>
          <w:rFonts w:ascii="Times New Roman" w:hAnsi="Times New Roman" w:cs="Times New Roman"/>
          <w:bCs/>
          <w:sz w:val="24"/>
          <w:szCs w:val="24"/>
        </w:rPr>
        <w:t>используемого</w:t>
      </w:r>
      <w:r w:rsidRPr="00973F6B">
        <w:rPr>
          <w:rFonts w:ascii="Times New Roman" w:hAnsi="Times New Roman" w:cs="Times New Roman"/>
          <w:bCs/>
          <w:sz w:val="24"/>
          <w:szCs w:val="24"/>
        </w:rPr>
        <w:t xml:space="preserve"> на рабочем месте в целях обеспечения социальных условий труда: - микроволновки, </w:t>
      </w:r>
      <w:r w:rsidR="00656736" w:rsidRPr="00973F6B">
        <w:rPr>
          <w:rFonts w:ascii="Times New Roman" w:hAnsi="Times New Roman" w:cs="Times New Roman"/>
          <w:bCs/>
          <w:sz w:val="24"/>
          <w:szCs w:val="24"/>
        </w:rPr>
        <w:t>электрочайники,</w:t>
      </w:r>
      <w:r w:rsidRPr="00973F6B">
        <w:rPr>
          <w:rFonts w:ascii="Times New Roman" w:hAnsi="Times New Roman" w:cs="Times New Roman"/>
          <w:bCs/>
          <w:sz w:val="24"/>
          <w:szCs w:val="24"/>
        </w:rPr>
        <w:t xml:space="preserve"> и пр. отражать на забалансовом счете: 0</w:t>
      </w:r>
      <w:r>
        <w:rPr>
          <w:rFonts w:ascii="Times New Roman" w:hAnsi="Times New Roman" w:cs="Times New Roman"/>
          <w:bCs/>
          <w:sz w:val="24"/>
          <w:szCs w:val="24"/>
        </w:rPr>
        <w:t>1</w:t>
      </w:r>
      <w:r w:rsidRPr="00973F6B">
        <w:rPr>
          <w:rFonts w:ascii="Times New Roman" w:hAnsi="Times New Roman" w:cs="Times New Roman"/>
          <w:bCs/>
          <w:sz w:val="24"/>
          <w:szCs w:val="24"/>
        </w:rPr>
        <w:t xml:space="preserve"> с ведома (разрешения) руководителя на основании - служебная записка с разрешительной резолюцией руководителя, подтверждение права собственности (при необходимости и существенной стоимости личного имущества)</w:t>
      </w:r>
    </w:p>
    <w:p w:rsidR="00CC2AF2" w:rsidRPr="00A7312B"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.3</w:t>
      </w:r>
      <w:r w:rsidR="00CC2AF2" w:rsidRPr="00A7312B">
        <w:rPr>
          <w:rFonts w:ascii="Times New Roman" w:hAnsi="Times New Roman" w:cs="Times New Roman"/>
          <w:bCs/>
          <w:sz w:val="24"/>
          <w:szCs w:val="24"/>
        </w:rPr>
        <w:t xml:space="preserve">. Данные об имуществе, учитываемом на забалансовом счете 02 до момента его демонтажа (утилизации, уничтожения), в Справке о наличии имущества и обязательств на забалансовых счетах в составе Баланса </w:t>
      </w:r>
      <w:hyperlink r:id="rId56" w:history="1">
        <w:r w:rsidR="00CC2AF2" w:rsidRPr="00A7312B">
          <w:rPr>
            <w:rFonts w:ascii="Times New Roman" w:hAnsi="Times New Roman" w:cs="Times New Roman"/>
            <w:bCs/>
            <w:sz w:val="24"/>
            <w:szCs w:val="24"/>
          </w:rPr>
          <w:t>(ф. 0503730)</w:t>
        </w:r>
      </w:hyperlink>
      <w:r w:rsidR="00CC2AF2" w:rsidRPr="00A7312B">
        <w:rPr>
          <w:rFonts w:ascii="Times New Roman" w:hAnsi="Times New Roman" w:cs="Times New Roman"/>
          <w:bCs/>
          <w:sz w:val="24"/>
          <w:szCs w:val="24"/>
        </w:rPr>
        <w:t xml:space="preserve"> отражаются в следующей группировке:</w:t>
      </w:r>
    </w:p>
    <w:p w:rsidR="00CC2AF2" w:rsidRPr="00A7312B"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 особо ценное движимое имущество;</w:t>
      </w:r>
    </w:p>
    <w:p w:rsidR="00CC2AF2" w:rsidRDefault="00001EEF" w:rsidP="00001EEF">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 иное движимое</w:t>
      </w:r>
      <w:r>
        <w:rPr>
          <w:rFonts w:ascii="Times New Roman" w:hAnsi="Times New Roman" w:cs="Times New Roman"/>
          <w:bCs/>
          <w:sz w:val="24"/>
          <w:szCs w:val="24"/>
        </w:rPr>
        <w:t xml:space="preserve">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bookmarkStart w:id="18" w:name="Par548"/>
      <w:bookmarkEnd w:id="18"/>
      <w:r w:rsidRPr="00345C06">
        <w:rPr>
          <w:rFonts w:ascii="Times New Roman" w:hAnsi="Times New Roman" w:cs="Times New Roman"/>
          <w:bCs/>
          <w:sz w:val="24"/>
          <w:szCs w:val="24"/>
        </w:rPr>
        <w:lastRenderedPageBreak/>
        <w:t>1</w:t>
      </w:r>
      <w:r w:rsidR="004421E3">
        <w:rPr>
          <w:rFonts w:ascii="Times New Roman" w:hAnsi="Times New Roman" w:cs="Times New Roman"/>
          <w:bCs/>
          <w:sz w:val="24"/>
          <w:szCs w:val="24"/>
        </w:rPr>
        <w:t>3</w:t>
      </w:r>
      <w:r w:rsidRPr="00345C06">
        <w:rPr>
          <w:rFonts w:ascii="Times New Roman" w:hAnsi="Times New Roman" w:cs="Times New Roman"/>
          <w:bCs/>
          <w:sz w:val="24"/>
          <w:szCs w:val="24"/>
        </w:rPr>
        <w:t>.</w:t>
      </w:r>
      <w:r w:rsidR="00973F6B">
        <w:rPr>
          <w:rFonts w:ascii="Times New Roman" w:hAnsi="Times New Roman" w:cs="Times New Roman"/>
          <w:bCs/>
          <w:sz w:val="24"/>
          <w:szCs w:val="24"/>
        </w:rPr>
        <w:t>4</w:t>
      </w:r>
      <w:r w:rsidRPr="00345C06">
        <w:rPr>
          <w:rFonts w:ascii="Times New Roman" w:hAnsi="Times New Roman" w:cs="Times New Roman"/>
          <w:bCs/>
          <w:sz w:val="24"/>
          <w:szCs w:val="24"/>
        </w:rPr>
        <w:t>. На забалансовом счете 03 учитываются: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трудовые книжки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вкладыши к трудов</w:t>
      </w:r>
      <w:r w:rsidR="00337B14">
        <w:rPr>
          <w:rFonts w:ascii="Times New Roman" w:hAnsi="Times New Roman" w:cs="Times New Roman"/>
          <w:bCs/>
          <w:sz w:val="24"/>
          <w:szCs w:val="24"/>
        </w:rPr>
        <w:t>ым</w:t>
      </w:r>
      <w:r w:rsidRPr="00345C06">
        <w:rPr>
          <w:rFonts w:ascii="Times New Roman" w:hAnsi="Times New Roman" w:cs="Times New Roman"/>
          <w:bCs/>
          <w:sz w:val="24"/>
          <w:szCs w:val="24"/>
        </w:rPr>
        <w:t xml:space="preserve"> книжк</w:t>
      </w:r>
      <w:r w:rsidR="00337B14">
        <w:rPr>
          <w:rFonts w:ascii="Times New Roman" w:hAnsi="Times New Roman" w:cs="Times New Roman"/>
          <w:bCs/>
          <w:sz w:val="24"/>
          <w:szCs w:val="24"/>
        </w:rPr>
        <w:t>ам.</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CC2AF2" w:rsidRPr="00345C06">
        <w:rPr>
          <w:rFonts w:ascii="Times New Roman" w:hAnsi="Times New Roman" w:cs="Times New Roman"/>
          <w:bCs/>
          <w:sz w:val="24"/>
          <w:szCs w:val="24"/>
        </w:rPr>
        <w:t>.</w:t>
      </w:r>
      <w:r w:rsidR="00973F6B">
        <w:rPr>
          <w:rFonts w:ascii="Times New Roman" w:hAnsi="Times New Roman" w:cs="Times New Roman"/>
          <w:bCs/>
          <w:sz w:val="24"/>
          <w:szCs w:val="24"/>
        </w:rPr>
        <w:t>5</w:t>
      </w:r>
      <w:r w:rsidR="00CC2AF2" w:rsidRPr="00345C06">
        <w:rPr>
          <w:rFonts w:ascii="Times New Roman" w:hAnsi="Times New Roman" w:cs="Times New Roman"/>
          <w:bCs/>
          <w:sz w:val="24"/>
          <w:szCs w:val="24"/>
        </w:rPr>
        <w:t>. Учет бланков строгой отчетности на забалансовом счете 03 ведется в условной оценке: один бланк, один рубль.</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4421E3">
        <w:rPr>
          <w:rFonts w:ascii="Times New Roman" w:hAnsi="Times New Roman" w:cs="Times New Roman"/>
          <w:bCs/>
          <w:sz w:val="24"/>
          <w:szCs w:val="24"/>
        </w:rPr>
        <w:t>3</w:t>
      </w:r>
      <w:r w:rsidRPr="00345C06">
        <w:rPr>
          <w:rFonts w:ascii="Times New Roman" w:hAnsi="Times New Roman" w:cs="Times New Roman"/>
          <w:bCs/>
          <w:sz w:val="24"/>
          <w:szCs w:val="24"/>
        </w:rPr>
        <w:t>.</w:t>
      </w:r>
      <w:r w:rsidR="00973F6B">
        <w:rPr>
          <w:rFonts w:ascii="Times New Roman" w:hAnsi="Times New Roman" w:cs="Times New Roman"/>
          <w:bCs/>
          <w:sz w:val="24"/>
          <w:szCs w:val="24"/>
        </w:rPr>
        <w:t>6</w:t>
      </w:r>
      <w:r w:rsidRPr="00345C06">
        <w:rPr>
          <w:rFonts w:ascii="Times New Roman" w:hAnsi="Times New Roman" w:cs="Times New Roman"/>
          <w:bCs/>
          <w:sz w:val="24"/>
          <w:szCs w:val="24"/>
        </w:rPr>
        <w:t xml:space="preserve">. 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hyperlink r:id="rId57"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группировке по наименованиям бланков согласно </w:t>
      </w:r>
      <w:hyperlink w:anchor="Par548" w:history="1">
        <w:r w:rsidRPr="00345C06">
          <w:rPr>
            <w:rFonts w:ascii="Times New Roman" w:hAnsi="Times New Roman" w:cs="Times New Roman"/>
            <w:bCs/>
            <w:sz w:val="24"/>
            <w:szCs w:val="24"/>
          </w:rPr>
          <w:t>п. 10.3</w:t>
        </w:r>
      </w:hyperlink>
      <w:r w:rsidRPr="00345C06">
        <w:rPr>
          <w:rFonts w:ascii="Times New Roman" w:hAnsi="Times New Roman" w:cs="Times New Roman"/>
          <w:bCs/>
          <w:sz w:val="24"/>
          <w:szCs w:val="24"/>
        </w:rPr>
        <w:t xml:space="preserve"> настоящей Учетной политики.</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4421E3">
        <w:rPr>
          <w:rFonts w:ascii="Times New Roman" w:hAnsi="Times New Roman" w:cs="Times New Roman"/>
          <w:bCs/>
          <w:sz w:val="24"/>
          <w:szCs w:val="24"/>
        </w:rPr>
        <w:t>3</w:t>
      </w:r>
      <w:r w:rsidRPr="00345C06">
        <w:rPr>
          <w:rFonts w:ascii="Times New Roman" w:hAnsi="Times New Roman" w:cs="Times New Roman"/>
          <w:bCs/>
          <w:sz w:val="24"/>
          <w:szCs w:val="24"/>
        </w:rPr>
        <w:t>.</w:t>
      </w:r>
      <w:r w:rsidR="00973F6B">
        <w:rPr>
          <w:rFonts w:ascii="Times New Roman" w:hAnsi="Times New Roman" w:cs="Times New Roman"/>
          <w:bCs/>
          <w:sz w:val="24"/>
          <w:szCs w:val="24"/>
        </w:rPr>
        <w:t>7</w:t>
      </w:r>
      <w:r w:rsidRPr="00345C06">
        <w:rPr>
          <w:rFonts w:ascii="Times New Roman" w:hAnsi="Times New Roman" w:cs="Times New Roman"/>
          <w:bCs/>
          <w:sz w:val="24"/>
          <w:szCs w:val="24"/>
        </w:rPr>
        <w:t xml:space="preserve">. Данные по дебиторской задолженности, принятой к учету на забалансовый счет 04, в Справке о </w:t>
      </w:r>
      <w:r w:rsidRPr="009467D4">
        <w:rPr>
          <w:rFonts w:ascii="Times New Roman" w:hAnsi="Times New Roman" w:cs="Times New Roman"/>
          <w:bCs/>
          <w:sz w:val="24"/>
          <w:szCs w:val="24"/>
        </w:rPr>
        <w:t xml:space="preserve">наличии имущества и обязательств на забалансовых счетах в составе Баланса </w:t>
      </w:r>
      <w:hyperlink r:id="rId58" w:history="1">
        <w:r w:rsidRPr="009467D4">
          <w:rPr>
            <w:rFonts w:ascii="Times New Roman" w:hAnsi="Times New Roman" w:cs="Times New Roman"/>
            <w:bCs/>
            <w:sz w:val="24"/>
            <w:szCs w:val="24"/>
          </w:rPr>
          <w:t>(ф. 0503730)</w:t>
        </w:r>
      </w:hyperlink>
      <w:r w:rsidRPr="009467D4">
        <w:rPr>
          <w:rFonts w:ascii="Times New Roman" w:hAnsi="Times New Roman" w:cs="Times New Roman"/>
          <w:bCs/>
          <w:sz w:val="24"/>
          <w:szCs w:val="24"/>
        </w:rPr>
        <w:t xml:space="preserve"> отражаются в следующей группировке:</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расчетам;</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доходам;</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выданным авансам;</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подотчетных лиц;</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недостачам.</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CC2AF2" w:rsidRPr="00345C06">
        <w:rPr>
          <w:rFonts w:ascii="Times New Roman" w:hAnsi="Times New Roman" w:cs="Times New Roman"/>
          <w:bCs/>
          <w:sz w:val="24"/>
          <w:szCs w:val="24"/>
        </w:rPr>
        <w:t>.</w:t>
      </w:r>
      <w:r w:rsidR="00973F6B">
        <w:rPr>
          <w:rFonts w:ascii="Times New Roman" w:hAnsi="Times New Roman" w:cs="Times New Roman"/>
          <w:bCs/>
          <w:sz w:val="24"/>
          <w:szCs w:val="24"/>
        </w:rPr>
        <w:t>8</w:t>
      </w:r>
      <w:r w:rsidR="00CC2AF2" w:rsidRPr="00345C06">
        <w:rPr>
          <w:rFonts w:ascii="Times New Roman" w:hAnsi="Times New Roman" w:cs="Times New Roman"/>
          <w:bCs/>
          <w:sz w:val="24"/>
          <w:szCs w:val="24"/>
        </w:rPr>
        <w:t xml:space="preserve">. Отражение операций по привлечению средств с одного вида финансового обеспечения на исполнение обязательств </w:t>
      </w:r>
      <w:r w:rsidR="00973F6B" w:rsidRPr="00345C06">
        <w:rPr>
          <w:rFonts w:ascii="Times New Roman" w:hAnsi="Times New Roman" w:cs="Times New Roman"/>
          <w:bCs/>
          <w:sz w:val="24"/>
          <w:szCs w:val="24"/>
        </w:rPr>
        <w:t>по-другому</w:t>
      </w:r>
      <w:r w:rsidR="00CC2AF2" w:rsidRPr="00345C06">
        <w:rPr>
          <w:rFonts w:ascii="Times New Roman" w:hAnsi="Times New Roman" w:cs="Times New Roman"/>
          <w:bCs/>
          <w:sz w:val="24"/>
          <w:szCs w:val="24"/>
        </w:rPr>
        <w:t xml:space="preserve"> по забалансовым счетам 17 и 18, открытых к счету 0 304 06 000, осуществляется в соответствии с </w:t>
      </w:r>
      <w:hyperlink r:id="rId59" w:history="1">
        <w:r w:rsidR="00CC2AF2" w:rsidRPr="00345C06">
          <w:rPr>
            <w:rFonts w:ascii="Times New Roman" w:hAnsi="Times New Roman" w:cs="Times New Roman"/>
            <w:bCs/>
            <w:sz w:val="24"/>
            <w:szCs w:val="24"/>
          </w:rPr>
          <w:t>Письмом</w:t>
        </w:r>
      </w:hyperlink>
      <w:r w:rsidR="00CC2AF2" w:rsidRPr="00345C06">
        <w:rPr>
          <w:rFonts w:ascii="Times New Roman" w:hAnsi="Times New Roman" w:cs="Times New Roman"/>
          <w:bCs/>
          <w:sz w:val="24"/>
          <w:szCs w:val="24"/>
        </w:rPr>
        <w:t xml:space="preserve"> Минфина России от 28.12.2016 N 02-06-10/79177.</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9</w:t>
      </w:r>
      <w:r>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Кредиторская задолженность, не востребованная кредитором, списывается на финансовый </w:t>
      </w:r>
      <w:r w:rsidR="00CC2AF2" w:rsidRPr="009467D4">
        <w:rPr>
          <w:rFonts w:ascii="Times New Roman" w:hAnsi="Times New Roman" w:cs="Times New Roman"/>
          <w:bCs/>
          <w:sz w:val="24"/>
          <w:szCs w:val="24"/>
        </w:rPr>
        <w:t>результат на основании приказа руководителя учреждения и учитывается на забалансовом счете 20.</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Основанием для принятия решений о списании кредиторской задолженности с баланса и принятии ее на забалансовый счет 20 являются: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Инвентаризационная опись расчетов с поставщиками</w:t>
      </w:r>
      <w:r w:rsidR="004421E3">
        <w:rPr>
          <w:rFonts w:ascii="Times New Roman" w:hAnsi="Times New Roman" w:cs="Times New Roman"/>
          <w:bCs/>
          <w:sz w:val="24"/>
          <w:szCs w:val="24"/>
        </w:rPr>
        <w:t>,</w:t>
      </w:r>
      <w:r w:rsidRPr="00345C06">
        <w:rPr>
          <w:rFonts w:ascii="Times New Roman" w:hAnsi="Times New Roman" w:cs="Times New Roman"/>
          <w:bCs/>
          <w:sz w:val="24"/>
          <w:szCs w:val="24"/>
        </w:rPr>
        <w:t xml:space="preserve"> прочими дебиторами и кредиторами </w:t>
      </w:r>
      <w:hyperlink r:id="rId60" w:history="1">
        <w:r w:rsidRPr="00345C06">
          <w:rPr>
            <w:rFonts w:ascii="Times New Roman" w:hAnsi="Times New Roman" w:cs="Times New Roman"/>
            <w:bCs/>
            <w:sz w:val="24"/>
            <w:szCs w:val="24"/>
          </w:rPr>
          <w:t>(ф. 0504089)</w:t>
        </w:r>
      </w:hyperlink>
      <w:r w:rsidRPr="00345C06">
        <w:rPr>
          <w:rFonts w:ascii="Times New Roman" w:hAnsi="Times New Roman" w:cs="Times New Roman"/>
          <w:bCs/>
          <w:sz w:val="24"/>
          <w:szCs w:val="24"/>
        </w:rPr>
        <w:t>;</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докладная записка руководителю о выявлении кредиторской задолженности, не востребованной кредиторами, срок исковой давности по которой истек.</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истечении пяти лет отражения задолженности на забалансовом учете;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завершении срока возможного возобновления процедуры взыскания задолженности согласно действующему законодательству;</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наличии документов, подтверждающих прекращение обязательства в связи со смертью (ликвидацией) контрагента.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Суммы денежных средств, полученных во временное распоряжение и не востребованных владельцем в течение срока исковой давности, также учитываются на забалансовом счете 20.</w:t>
      </w:r>
    </w:p>
    <w:p w:rsidR="00CC2AF2" w:rsidRPr="009467D4"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10</w:t>
      </w:r>
      <w:r w:rsidRPr="009467D4">
        <w:rPr>
          <w:rFonts w:ascii="Times New Roman" w:hAnsi="Times New Roman" w:cs="Times New Roman"/>
          <w:bCs/>
          <w:sz w:val="24"/>
          <w:szCs w:val="24"/>
        </w:rPr>
        <w:t>.</w:t>
      </w:r>
      <w:r w:rsidR="00CC2AF2" w:rsidRPr="009467D4">
        <w:rPr>
          <w:rFonts w:ascii="Times New Roman" w:hAnsi="Times New Roman" w:cs="Times New Roman"/>
          <w:bCs/>
          <w:sz w:val="24"/>
          <w:szCs w:val="24"/>
        </w:rPr>
        <w:t xml:space="preserve"> 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w:t>
      </w:r>
      <w:hyperlink r:id="rId61" w:history="1">
        <w:r w:rsidR="00CC2AF2" w:rsidRPr="009467D4">
          <w:rPr>
            <w:rFonts w:ascii="Times New Roman" w:hAnsi="Times New Roman" w:cs="Times New Roman"/>
            <w:bCs/>
            <w:sz w:val="24"/>
            <w:szCs w:val="24"/>
          </w:rPr>
          <w:t>(ф. 0503730)</w:t>
        </w:r>
      </w:hyperlink>
      <w:r w:rsidR="00CC2AF2" w:rsidRPr="009467D4">
        <w:rPr>
          <w:rFonts w:ascii="Times New Roman" w:hAnsi="Times New Roman" w:cs="Times New Roman"/>
          <w:bCs/>
          <w:sz w:val="24"/>
          <w:szCs w:val="24"/>
        </w:rPr>
        <w:t xml:space="preserve"> отражаются в следующей группировке:</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крупным сделкам;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сделкам с</w:t>
      </w:r>
      <w:r w:rsidRPr="00345C06">
        <w:rPr>
          <w:rFonts w:ascii="Times New Roman" w:hAnsi="Times New Roman" w:cs="Times New Roman"/>
          <w:bCs/>
          <w:sz w:val="24"/>
          <w:szCs w:val="24"/>
        </w:rPr>
        <w:t xml:space="preserve"> заинтересованностью;</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прочим сделкам.</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11</w:t>
      </w:r>
      <w:r>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Основные средства на счете 21 учитываются по балансовой стоимости введенного в эксплуатацию объекта.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Данные об основных средствах в Справке о наличии имущества и обязательств на забалансовых счетах в составе Баланса </w:t>
      </w:r>
      <w:hyperlink r:id="rId62"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иное движимое имущество.</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12</w:t>
      </w:r>
      <w:r>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Учет имущества, переданного учреждением в возмездное пользование по договорам аренды, ведется по балансовой стоимости переданного имущества.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Данные об имуществе, переданном в возмездное пользование (аренду), в Справке о наличии имущества и обязательств на забалансовых счетах в составе Баланса </w:t>
      </w:r>
      <w:hyperlink r:id="rId63"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недвижимое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иное движимое имущество.</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13</w:t>
      </w:r>
      <w:r>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Принятие к учету на забалансовый счет 25 осуществляется на основании Акта о приеме-передаче объектов нефинансовых активов </w:t>
      </w:r>
      <w:hyperlink r:id="rId64" w:history="1">
        <w:r w:rsidR="00CC2AF2" w:rsidRPr="00345C06">
          <w:rPr>
            <w:rFonts w:ascii="Times New Roman" w:hAnsi="Times New Roman" w:cs="Times New Roman"/>
            <w:bCs/>
            <w:sz w:val="24"/>
            <w:szCs w:val="24"/>
          </w:rPr>
          <w:t>(ф. 0504101)</w:t>
        </w:r>
      </w:hyperlink>
      <w:r w:rsidR="00CC2AF2" w:rsidRPr="00345C06">
        <w:rPr>
          <w:rFonts w:ascii="Times New Roman" w:hAnsi="Times New Roman" w:cs="Times New Roman"/>
          <w:bCs/>
          <w:sz w:val="24"/>
          <w:szCs w:val="24"/>
        </w:rPr>
        <w:t>.</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Выбытие объектов имущества с забалансового учета производится на основании: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Акта о приеме-передаче объектов нефинансовых активов </w:t>
      </w:r>
      <w:hyperlink r:id="rId65"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 xml:space="preserve"> - при возврате имущества пользователем;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Pr="009467D4">
        <w:rPr>
          <w:rFonts w:ascii="Times New Roman" w:hAnsi="Times New Roman" w:cs="Times New Roman"/>
          <w:bCs/>
          <w:sz w:val="24"/>
          <w:szCs w:val="24"/>
        </w:rPr>
        <w:t xml:space="preserve">Акта о списании объектов нефинансовых активов (кроме транспортных средств) </w:t>
      </w:r>
      <w:hyperlink r:id="rId66" w:history="1">
        <w:r w:rsidRPr="009467D4">
          <w:rPr>
            <w:rFonts w:ascii="Times New Roman" w:hAnsi="Times New Roman" w:cs="Times New Roman"/>
            <w:bCs/>
            <w:sz w:val="24"/>
            <w:szCs w:val="24"/>
          </w:rPr>
          <w:t>(ф. 0504104)</w:t>
        </w:r>
      </w:hyperlink>
      <w:r w:rsidR="00337B14" w:rsidRPr="009467D4">
        <w:rPr>
          <w:rFonts w:ascii="Times New Roman" w:hAnsi="Times New Roman" w:cs="Times New Roman"/>
          <w:bCs/>
          <w:sz w:val="24"/>
          <w:szCs w:val="24"/>
        </w:rPr>
        <w:t xml:space="preserve"> – при списании</w:t>
      </w:r>
      <w:r w:rsidR="00337B14">
        <w:rPr>
          <w:rFonts w:ascii="Times New Roman" w:hAnsi="Times New Roman" w:cs="Times New Roman"/>
          <w:bCs/>
          <w:sz w:val="24"/>
          <w:szCs w:val="24"/>
        </w:rPr>
        <w:t>.</w:t>
      </w:r>
    </w:p>
    <w:p w:rsidR="00FB4F00"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14</w:t>
      </w:r>
      <w:r>
        <w:rPr>
          <w:rFonts w:ascii="Times New Roman" w:hAnsi="Times New Roman" w:cs="Times New Roman"/>
          <w:bCs/>
          <w:sz w:val="24"/>
          <w:szCs w:val="24"/>
        </w:rPr>
        <w:t>.</w:t>
      </w:r>
      <w:r w:rsidR="00FB4F00">
        <w:rPr>
          <w:rFonts w:ascii="Times New Roman" w:hAnsi="Times New Roman" w:cs="Times New Roman"/>
          <w:bCs/>
          <w:sz w:val="24"/>
          <w:szCs w:val="24"/>
        </w:rPr>
        <w:t xml:space="preserve">Имущество, переданное в безвозмездное пользование организации, оказывающей </w:t>
      </w:r>
      <w:r w:rsidR="008B319B">
        <w:rPr>
          <w:rFonts w:ascii="Times New Roman" w:hAnsi="Times New Roman" w:cs="Times New Roman"/>
          <w:bCs/>
          <w:sz w:val="24"/>
          <w:szCs w:val="24"/>
        </w:rPr>
        <w:t>услугу по организации питания (</w:t>
      </w:r>
      <w:r w:rsidR="00FB4F00">
        <w:rPr>
          <w:rFonts w:ascii="Times New Roman" w:hAnsi="Times New Roman" w:cs="Times New Roman"/>
          <w:bCs/>
          <w:sz w:val="24"/>
          <w:szCs w:val="24"/>
        </w:rPr>
        <w:t>аутсорс</w:t>
      </w:r>
      <w:r w:rsidR="008B319B">
        <w:rPr>
          <w:rFonts w:ascii="Times New Roman" w:hAnsi="Times New Roman" w:cs="Times New Roman"/>
          <w:bCs/>
          <w:sz w:val="24"/>
          <w:szCs w:val="24"/>
        </w:rPr>
        <w:t>инг</w:t>
      </w:r>
      <w:r w:rsidR="00FB4F00">
        <w:rPr>
          <w:rFonts w:ascii="Times New Roman" w:hAnsi="Times New Roman" w:cs="Times New Roman"/>
          <w:bCs/>
          <w:sz w:val="24"/>
          <w:szCs w:val="24"/>
        </w:rPr>
        <w:t>) на основании договора безвозмездной аренды, подлежит учету на забалансовом счете 26 в целях надлежащего контроля за его сохранностью, целевым использованием и движением.</w:t>
      </w:r>
    </w:p>
    <w:p w:rsidR="00FB4F00" w:rsidRDefault="00FB4F00"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Принятие к учету объектов имущества на забалансовый счет 26 осуществляется </w:t>
      </w:r>
      <w:r w:rsidR="00FD6D40">
        <w:rPr>
          <w:rFonts w:ascii="Times New Roman" w:hAnsi="Times New Roman" w:cs="Times New Roman"/>
          <w:bCs/>
          <w:sz w:val="24"/>
          <w:szCs w:val="24"/>
        </w:rPr>
        <w:t>н</w:t>
      </w:r>
      <w:r>
        <w:rPr>
          <w:rFonts w:ascii="Times New Roman" w:hAnsi="Times New Roman" w:cs="Times New Roman"/>
          <w:bCs/>
          <w:sz w:val="24"/>
          <w:szCs w:val="24"/>
        </w:rPr>
        <w:t>а основании акта приема – передачи по стоимости, указанной в акте.</w:t>
      </w:r>
    </w:p>
    <w:p w:rsidR="00BD7EFA" w:rsidRDefault="00FB4F00"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15</w:t>
      </w:r>
      <w:r>
        <w:rPr>
          <w:rFonts w:ascii="Times New Roman" w:hAnsi="Times New Roman" w:cs="Times New Roman"/>
          <w:bCs/>
          <w:sz w:val="24"/>
          <w:szCs w:val="24"/>
        </w:rPr>
        <w:t>.  Учет форменного обмундирования, спецодежды и иного имущества, выданного учреждением в личное пользование работникам для выполнения ими служебных</w:t>
      </w:r>
      <w:r w:rsidR="008B319B">
        <w:rPr>
          <w:rFonts w:ascii="Times New Roman" w:hAnsi="Times New Roman" w:cs="Times New Roman"/>
          <w:bCs/>
          <w:sz w:val="24"/>
          <w:szCs w:val="24"/>
        </w:rPr>
        <w:t xml:space="preserve"> </w:t>
      </w:r>
      <w:r>
        <w:rPr>
          <w:rFonts w:ascii="Times New Roman" w:hAnsi="Times New Roman" w:cs="Times New Roman"/>
          <w:bCs/>
          <w:sz w:val="24"/>
          <w:szCs w:val="24"/>
        </w:rPr>
        <w:t xml:space="preserve">(должностных) обязанностей, производится на забалансовом счете 27 в целях надлежащего контроля </w:t>
      </w:r>
      <w:r w:rsidR="00BD7EFA">
        <w:rPr>
          <w:rFonts w:ascii="Times New Roman" w:hAnsi="Times New Roman" w:cs="Times New Roman"/>
          <w:bCs/>
          <w:sz w:val="24"/>
          <w:szCs w:val="24"/>
        </w:rPr>
        <w:t xml:space="preserve">за его сохранностью, целевым использованием и движением. </w:t>
      </w:r>
    </w:p>
    <w:p w:rsidR="00BD7EFA" w:rsidRDefault="00BD7EFA"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Принятие к учету объектов имущества на забалансовый счет 27 осуществляется на основании ведомости выдачи материальных ценностей на нужды учреждения (ф. 0504210).</w:t>
      </w:r>
    </w:p>
    <w:p w:rsidR="00BD7EFA" w:rsidRDefault="00BD7EFA"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Аналитический учет по сч</w:t>
      </w:r>
      <w:r w:rsidR="008B319B">
        <w:rPr>
          <w:rFonts w:ascii="Times New Roman" w:hAnsi="Times New Roman" w:cs="Times New Roman"/>
          <w:bCs/>
          <w:sz w:val="24"/>
          <w:szCs w:val="24"/>
        </w:rPr>
        <w:t>ету</w:t>
      </w:r>
      <w:r>
        <w:rPr>
          <w:rFonts w:ascii="Times New Roman" w:hAnsi="Times New Roman" w:cs="Times New Roman"/>
          <w:bCs/>
          <w:sz w:val="24"/>
          <w:szCs w:val="24"/>
        </w:rPr>
        <w:t xml:space="preserve"> 27 ведется в Карточке количественно – суммового учета материальных ценностей (ф. 0504041) в разрезе пользователей имущества, мест его нахождения, по видам имущества, количеству и стоимости.</w:t>
      </w:r>
    </w:p>
    <w:p w:rsidR="00CC2AF2" w:rsidRPr="00345C06" w:rsidRDefault="00BD7EFA" w:rsidP="007D6867">
      <w:pPr>
        <w:autoSpaceDE w:val="0"/>
        <w:autoSpaceDN w:val="0"/>
        <w:adjustRightInd w:val="0"/>
        <w:spacing w:after="0" w:line="240" w:lineRule="auto"/>
        <w:ind w:firstLine="142"/>
        <w:jc w:val="both"/>
        <w:rPr>
          <w:rFonts w:ascii="Times New Roman" w:hAnsi="Times New Roman" w:cs="Times New Roman"/>
          <w:bCs/>
          <w:sz w:val="24"/>
          <w:szCs w:val="24"/>
        </w:rPr>
      </w:pPr>
      <w:r>
        <w:rPr>
          <w:rFonts w:ascii="Times New Roman" w:hAnsi="Times New Roman" w:cs="Times New Roman"/>
          <w:bCs/>
          <w:sz w:val="24"/>
          <w:szCs w:val="24"/>
        </w:rPr>
        <w:t>Списание имущества со с</w:t>
      </w:r>
      <w:r w:rsidR="00370AF8">
        <w:rPr>
          <w:rFonts w:ascii="Times New Roman" w:hAnsi="Times New Roman" w:cs="Times New Roman"/>
          <w:bCs/>
          <w:sz w:val="24"/>
          <w:szCs w:val="24"/>
        </w:rPr>
        <w:t>ч</w:t>
      </w:r>
      <w:r w:rsidR="00326071">
        <w:rPr>
          <w:rFonts w:ascii="Times New Roman" w:hAnsi="Times New Roman" w:cs="Times New Roman"/>
          <w:bCs/>
          <w:sz w:val="24"/>
          <w:szCs w:val="24"/>
        </w:rPr>
        <w:t>ета</w:t>
      </w:r>
      <w:r w:rsidR="00370AF8">
        <w:rPr>
          <w:rFonts w:ascii="Times New Roman" w:hAnsi="Times New Roman" w:cs="Times New Roman"/>
          <w:bCs/>
          <w:sz w:val="24"/>
          <w:szCs w:val="24"/>
        </w:rPr>
        <w:t xml:space="preserve"> 27 отражается на основании реш</w:t>
      </w:r>
      <w:r>
        <w:rPr>
          <w:rFonts w:ascii="Times New Roman" w:hAnsi="Times New Roman" w:cs="Times New Roman"/>
          <w:bCs/>
          <w:sz w:val="24"/>
          <w:szCs w:val="24"/>
        </w:rPr>
        <w:t xml:space="preserve">ения комиссии по поступлению и выбытию материальных ценностей. Возврат имущества на склад оформляется Накладной на внутреннее перемещение </w:t>
      </w:r>
      <w:r w:rsidR="00326071">
        <w:rPr>
          <w:rFonts w:ascii="Times New Roman" w:hAnsi="Times New Roman" w:cs="Times New Roman"/>
          <w:bCs/>
          <w:sz w:val="24"/>
          <w:szCs w:val="24"/>
        </w:rPr>
        <w:t>объектов нефинансовых активов (</w:t>
      </w:r>
      <w:r>
        <w:rPr>
          <w:rFonts w:ascii="Times New Roman" w:hAnsi="Times New Roman" w:cs="Times New Roman"/>
          <w:bCs/>
          <w:sz w:val="24"/>
          <w:szCs w:val="24"/>
        </w:rPr>
        <w:t xml:space="preserve">ф. 0504102). </w:t>
      </w:r>
    </w:p>
    <w:p w:rsidR="00CC2AF2" w:rsidRPr="00345C06" w:rsidRDefault="00CC2AF2" w:rsidP="00E9449C">
      <w:pPr>
        <w:autoSpaceDE w:val="0"/>
        <w:autoSpaceDN w:val="0"/>
        <w:adjustRightInd w:val="0"/>
        <w:spacing w:after="0" w:line="240" w:lineRule="auto"/>
        <w:jc w:val="both"/>
        <w:rPr>
          <w:rFonts w:ascii="Times New Roman" w:hAnsi="Times New Roman" w:cs="Times New Roman"/>
          <w:bCs/>
          <w:sz w:val="24"/>
          <w:szCs w:val="24"/>
        </w:rPr>
      </w:pPr>
    </w:p>
    <w:p w:rsidR="003D2488" w:rsidRPr="00D26E47" w:rsidRDefault="003D2488" w:rsidP="00623A8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D26E47" w:rsidRPr="00D26E47">
        <w:rPr>
          <w:rFonts w:ascii="Times New Roman" w:hAnsi="Times New Roman" w:cs="Times New Roman"/>
          <w:b/>
          <w:bCs/>
          <w:sz w:val="24"/>
          <w:szCs w:val="24"/>
        </w:rPr>
        <w:t xml:space="preserve">14. ПОРЯДОК ОБРАБОТКИ УЧЕТНОЙ ИНФОРМАЦИИ, </w:t>
      </w:r>
    </w:p>
    <w:p w:rsidR="00CC2AF2" w:rsidRPr="00D26E47" w:rsidRDefault="00D26E47" w:rsidP="00623A87">
      <w:pPr>
        <w:autoSpaceDE w:val="0"/>
        <w:autoSpaceDN w:val="0"/>
        <w:adjustRightInd w:val="0"/>
        <w:spacing w:after="0" w:line="240" w:lineRule="auto"/>
        <w:ind w:firstLine="540"/>
        <w:jc w:val="both"/>
        <w:rPr>
          <w:rFonts w:ascii="Times New Roman" w:hAnsi="Times New Roman" w:cs="Times New Roman"/>
          <w:b/>
          <w:bCs/>
          <w:sz w:val="24"/>
          <w:szCs w:val="24"/>
        </w:rPr>
      </w:pPr>
      <w:r w:rsidRPr="00D26E47">
        <w:rPr>
          <w:rFonts w:ascii="Times New Roman" w:hAnsi="Times New Roman" w:cs="Times New Roman"/>
          <w:b/>
          <w:bCs/>
          <w:sz w:val="24"/>
          <w:szCs w:val="24"/>
        </w:rPr>
        <w:t xml:space="preserve">                         РЕГИСТРОВ УЧЕТА И ХРАНЕНИЯ ДОКУМЕНТОВ.  </w:t>
      </w:r>
    </w:p>
    <w:p w:rsidR="003D2488" w:rsidRPr="003D2488" w:rsidRDefault="003D2488" w:rsidP="003D2488">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3D2488">
        <w:rPr>
          <w:rFonts w:ascii="Times New Roman" w:hAnsi="Times New Roman" w:cs="Times New Roman"/>
          <w:bCs/>
          <w:sz w:val="24"/>
          <w:szCs w:val="24"/>
        </w:rPr>
        <w:t>Порядок обработки учетной информации установлен следующий:</w:t>
      </w:r>
    </w:p>
    <w:p w:rsidR="00001EEF" w:rsidRDefault="003D248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первичные документы предоставляются в бухгалтерию учреждения в соответствии с утвержденным графиком документооборота;</w:t>
      </w:r>
    </w:p>
    <w:p w:rsidR="003D2488" w:rsidRDefault="003D248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первичные документы обрабатываются бухгалтерией по мере их поступления, но не позднее сроков, установленных графиком документооборота;</w:t>
      </w:r>
    </w:p>
    <w:p w:rsidR="003D2488" w:rsidRDefault="003D248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первичные документы подлежат проверке сотрудниками бухгалтерии на предмет правильности их оформления, полноты заполнения всех необходимых реквизитов, наличия подписей лиц, ответственных за совершение операций, своевременности составления, правильности арифметических подсчетов, соответствие экономической классификации расходов по плану ФХД;</w:t>
      </w:r>
    </w:p>
    <w:p w:rsidR="00CF40BF" w:rsidRDefault="00CF40B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в документах не допускаются неаккуратное оформление, подчистки, незаверенные исправления;</w:t>
      </w:r>
    </w:p>
    <w:p w:rsidR="00001EEF" w:rsidRDefault="00CF40B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неправильно составленные первичные документы бухгалтерией к обработке не принимаются, подлежат возврату для внесения в них исправлений или полной замены;  </w:t>
      </w:r>
    </w:p>
    <w:p w:rsidR="00001EEF" w:rsidRDefault="00CF40B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все кассовые</w:t>
      </w:r>
      <w:r w:rsidR="005716F4">
        <w:rPr>
          <w:rFonts w:ascii="Times New Roman" w:hAnsi="Times New Roman" w:cs="Times New Roman"/>
          <w:bCs/>
          <w:sz w:val="24"/>
          <w:szCs w:val="24"/>
        </w:rPr>
        <w:t xml:space="preserve"> документы подлежат погашению специальными штампами «Получено» и «Оплачено»;</w:t>
      </w:r>
    </w:p>
    <w:p w:rsidR="00370AF8" w:rsidRPr="003D76FE" w:rsidRDefault="005716F4" w:rsidP="003D76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вс</w:t>
      </w:r>
      <w:r w:rsidR="009467D4">
        <w:rPr>
          <w:rFonts w:ascii="Times New Roman" w:hAnsi="Times New Roman" w:cs="Times New Roman"/>
          <w:bCs/>
          <w:sz w:val="24"/>
          <w:szCs w:val="24"/>
        </w:rPr>
        <w:t xml:space="preserve">е документы, подлежащие </w:t>
      </w:r>
      <w:r w:rsidR="0020063E">
        <w:rPr>
          <w:rFonts w:ascii="Times New Roman" w:hAnsi="Times New Roman" w:cs="Times New Roman"/>
          <w:bCs/>
          <w:sz w:val="24"/>
          <w:szCs w:val="24"/>
        </w:rPr>
        <w:t>оплате счета</w:t>
      </w:r>
      <w:r w:rsidR="00D537FC">
        <w:rPr>
          <w:rFonts w:ascii="Times New Roman" w:hAnsi="Times New Roman" w:cs="Times New Roman"/>
          <w:bCs/>
          <w:sz w:val="24"/>
          <w:szCs w:val="24"/>
        </w:rPr>
        <w:t>, счета-фактуры, иные документы</w:t>
      </w:r>
      <w:r>
        <w:rPr>
          <w:rFonts w:ascii="Times New Roman" w:hAnsi="Times New Roman" w:cs="Times New Roman"/>
          <w:bCs/>
          <w:sz w:val="24"/>
          <w:szCs w:val="24"/>
        </w:rPr>
        <w:t>), должны содержать визу руководителя «В бухгалтерию к оплате»</w:t>
      </w:r>
      <w:r w:rsidR="00370AF8">
        <w:rPr>
          <w:rFonts w:ascii="Times New Roman" w:hAnsi="Times New Roman" w:cs="Times New Roman"/>
          <w:bCs/>
          <w:sz w:val="24"/>
          <w:szCs w:val="24"/>
        </w:rPr>
        <w:t>.</w:t>
      </w:r>
      <w:r>
        <w:rPr>
          <w:rFonts w:ascii="Times New Roman" w:hAnsi="Times New Roman" w:cs="Times New Roman"/>
          <w:bCs/>
          <w:sz w:val="24"/>
          <w:szCs w:val="24"/>
        </w:rPr>
        <w:t xml:space="preserve"> </w:t>
      </w:r>
    </w:p>
    <w:p w:rsidR="005716F4" w:rsidRDefault="005716F4"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первичные документы являются основанием для совершения бухгалтерских операций.</w:t>
      </w:r>
    </w:p>
    <w:p w:rsidR="005716F4" w:rsidRDefault="005716F4" w:rsidP="007D6867">
      <w:pPr>
        <w:pStyle w:val="a3"/>
        <w:numPr>
          <w:ilvl w:val="0"/>
          <w:numId w:val="5"/>
        </w:numPr>
        <w:autoSpaceDE w:val="0"/>
        <w:autoSpaceDN w:val="0"/>
        <w:adjustRightInd w:val="0"/>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lastRenderedPageBreak/>
        <w:t>Бухгалтерские операции, совершенные на основании первичных документов, подлежат группировке в регистрах бухгалтерского учета в зависимости от их содержания.                                                                                                                                        Регистрами бухгалтерского учета являются</w:t>
      </w:r>
      <w:r w:rsidR="00094961">
        <w:rPr>
          <w:rFonts w:ascii="Times New Roman" w:hAnsi="Times New Roman" w:cs="Times New Roman"/>
          <w:bCs/>
          <w:sz w:val="24"/>
          <w:szCs w:val="24"/>
        </w:rPr>
        <w:t xml:space="preserve"> накопительные ведомости, расчетные ведомости, </w:t>
      </w:r>
      <w:r>
        <w:rPr>
          <w:rFonts w:ascii="Times New Roman" w:hAnsi="Times New Roman" w:cs="Times New Roman"/>
          <w:bCs/>
          <w:sz w:val="24"/>
          <w:szCs w:val="24"/>
        </w:rPr>
        <w:t>журналы – ордера, формируемые ежемесячно в последнюю рабочую дату месяца, с подведением накопительных итогов бухгалтерских операций по корреспондирующим счетам.</w:t>
      </w:r>
    </w:p>
    <w:p w:rsidR="005716F4" w:rsidRPr="005716F4" w:rsidRDefault="005716F4" w:rsidP="005716F4">
      <w:pPr>
        <w:autoSpaceDE w:val="0"/>
        <w:autoSpaceDN w:val="0"/>
        <w:adjustRightInd w:val="0"/>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Регистры бухгалтерского учета распечатываются в бумажном варианте.</w:t>
      </w:r>
    </w:p>
    <w:p w:rsidR="005716F4" w:rsidRPr="005716F4" w:rsidRDefault="005716F4" w:rsidP="00C0104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Сгруппированные первичные документы являются приложением к журналам – ордерам в качестве документального подтверждения совершенных бухгалтерских операций.</w:t>
      </w:r>
    </w:p>
    <w:p w:rsidR="005716F4" w:rsidRPr="005716F4" w:rsidRDefault="005716F4" w:rsidP="005716F4">
      <w:pPr>
        <w:autoSpaceDE w:val="0"/>
        <w:autoSpaceDN w:val="0"/>
        <w:adjustRightInd w:val="0"/>
        <w:spacing w:after="0" w:line="240" w:lineRule="auto"/>
        <w:ind w:left="540"/>
        <w:jc w:val="both"/>
        <w:rPr>
          <w:rFonts w:ascii="Times New Roman" w:hAnsi="Times New Roman" w:cs="Times New Roman"/>
          <w:bCs/>
          <w:sz w:val="24"/>
          <w:szCs w:val="24"/>
        </w:rPr>
      </w:pPr>
    </w:p>
    <w:p w:rsidR="00001EEF" w:rsidRPr="00094961" w:rsidRDefault="00094961" w:rsidP="007D6867">
      <w:pPr>
        <w:pStyle w:val="a3"/>
        <w:numPr>
          <w:ilvl w:val="0"/>
          <w:numId w:val="5"/>
        </w:numPr>
        <w:autoSpaceDE w:val="0"/>
        <w:autoSpaceDN w:val="0"/>
        <w:adjustRightInd w:val="0"/>
        <w:spacing w:after="0" w:line="240" w:lineRule="auto"/>
        <w:ind w:left="284" w:hanging="218"/>
        <w:jc w:val="both"/>
        <w:rPr>
          <w:rFonts w:ascii="Times New Roman" w:hAnsi="Times New Roman" w:cs="Times New Roman"/>
          <w:bCs/>
          <w:sz w:val="24"/>
          <w:szCs w:val="24"/>
        </w:rPr>
      </w:pPr>
      <w:r>
        <w:rPr>
          <w:rFonts w:ascii="Times New Roman" w:hAnsi="Times New Roman" w:cs="Times New Roman"/>
          <w:bCs/>
          <w:sz w:val="24"/>
          <w:szCs w:val="24"/>
        </w:rPr>
        <w:t xml:space="preserve">Регистры бухгалтерского учета с прилагаемыми к ним первичными документами подбираются в хронологическом порядке, нумеруются и брошюруются в папки </w:t>
      </w:r>
      <w:r w:rsidR="00397933">
        <w:rPr>
          <w:rFonts w:ascii="Times New Roman" w:hAnsi="Times New Roman" w:cs="Times New Roman"/>
          <w:bCs/>
          <w:sz w:val="24"/>
          <w:szCs w:val="24"/>
        </w:rPr>
        <w:t xml:space="preserve">помесячно </w:t>
      </w:r>
      <w:r>
        <w:rPr>
          <w:rFonts w:ascii="Times New Roman" w:hAnsi="Times New Roman" w:cs="Times New Roman"/>
          <w:bCs/>
          <w:sz w:val="24"/>
          <w:szCs w:val="24"/>
        </w:rPr>
        <w:t xml:space="preserve">с указанием на </w:t>
      </w:r>
      <w:r w:rsidR="00370AF8">
        <w:rPr>
          <w:rFonts w:ascii="Times New Roman" w:hAnsi="Times New Roman" w:cs="Times New Roman"/>
          <w:bCs/>
          <w:sz w:val="24"/>
          <w:szCs w:val="24"/>
        </w:rPr>
        <w:t>обложке</w:t>
      </w:r>
      <w:r>
        <w:rPr>
          <w:rFonts w:ascii="Times New Roman" w:hAnsi="Times New Roman" w:cs="Times New Roman"/>
          <w:bCs/>
          <w:sz w:val="24"/>
          <w:szCs w:val="24"/>
        </w:rPr>
        <w:t xml:space="preserve"> месяца, года и наименования журналов – ордеров, содержащихся в папке.</w:t>
      </w:r>
    </w:p>
    <w:p w:rsidR="005F397F" w:rsidRDefault="0039793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Прочие документы, не являющиеся приложением к журналам – ордерам,</w:t>
      </w:r>
      <w:r w:rsidR="005F397F">
        <w:rPr>
          <w:rFonts w:ascii="Times New Roman" w:hAnsi="Times New Roman" w:cs="Times New Roman"/>
          <w:bCs/>
          <w:sz w:val="24"/>
          <w:szCs w:val="24"/>
        </w:rPr>
        <w:t xml:space="preserve"> подбираются в хронологическом порядке, нумеруются и брошюруются в папки по итогам года с указанием наименования</w:t>
      </w:r>
      <w:r w:rsidR="00370AF8">
        <w:rPr>
          <w:rFonts w:ascii="Times New Roman" w:hAnsi="Times New Roman" w:cs="Times New Roman"/>
          <w:bCs/>
          <w:sz w:val="24"/>
          <w:szCs w:val="24"/>
        </w:rPr>
        <w:t xml:space="preserve"> </w:t>
      </w:r>
      <w:r w:rsidR="005F397F">
        <w:rPr>
          <w:rFonts w:ascii="Times New Roman" w:hAnsi="Times New Roman" w:cs="Times New Roman"/>
          <w:bCs/>
          <w:sz w:val="24"/>
          <w:szCs w:val="24"/>
        </w:rPr>
        <w:t>документов, содержащихся в папке, и отчетного года. К таким документам относятся:</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план ФХД с последующими изменениями и Соглашения с учредителем;</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тарификация учреждения с последующими изменениями;</w:t>
      </w:r>
    </w:p>
    <w:p w:rsidR="00F24817" w:rsidRDefault="00F24817"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главная книга;</w:t>
      </w:r>
    </w:p>
    <w:p w:rsidR="00F24817" w:rsidRDefault="00F77760"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кассовые документы (</w:t>
      </w:r>
      <w:r w:rsidR="00F24817">
        <w:rPr>
          <w:rFonts w:ascii="Times New Roman" w:hAnsi="Times New Roman" w:cs="Times New Roman"/>
          <w:bCs/>
          <w:sz w:val="24"/>
          <w:szCs w:val="24"/>
        </w:rPr>
        <w:t>акты снятия остатков кассы);</w:t>
      </w:r>
    </w:p>
    <w:p w:rsidR="00F24817" w:rsidRDefault="00F24817"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оборотная ведомость по рас</w:t>
      </w:r>
      <w:r w:rsidR="00F77760">
        <w:rPr>
          <w:rFonts w:ascii="Times New Roman" w:hAnsi="Times New Roman" w:cs="Times New Roman"/>
          <w:bCs/>
          <w:sz w:val="24"/>
          <w:szCs w:val="24"/>
        </w:rPr>
        <w:t>четам с сотрудниками за питание</w:t>
      </w:r>
      <w:r>
        <w:rPr>
          <w:rFonts w:ascii="Times New Roman" w:hAnsi="Times New Roman" w:cs="Times New Roman"/>
          <w:bCs/>
          <w:sz w:val="24"/>
          <w:szCs w:val="24"/>
        </w:rPr>
        <w:t>;</w:t>
      </w:r>
    </w:p>
    <w:p w:rsidR="00F24817" w:rsidRDefault="00F24817"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инвентаризация; </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отчеты и письма в Департамент образования;</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отчеты квартальные в Департамент финансов;</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статистическая отчетность;</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налоговая отчетность;</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отчетность в ФСС;</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листы нетрудоспособности и прочие выплаты из ФСС с расчетами;</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отчетность в ПФР;</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договора и муниципальные контракты;</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оборотно - сальдовые ведомости по основным средствам;</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оборотно - сальдовые ведомости по материальным запасам;</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оборотно- сальдовые ведомости по забалансовым счетам;</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акты сверки с поставщиками и подрядчиками;</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движение ОЦДИ;</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многографные карточки;</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прочие документы, не относящиеся к выше</w:t>
      </w:r>
      <w:r w:rsidR="009467D4">
        <w:rPr>
          <w:rFonts w:ascii="Times New Roman" w:hAnsi="Times New Roman" w:cs="Times New Roman"/>
          <w:bCs/>
          <w:sz w:val="24"/>
          <w:szCs w:val="24"/>
        </w:rPr>
        <w:t xml:space="preserve"> </w:t>
      </w:r>
      <w:r>
        <w:rPr>
          <w:rFonts w:ascii="Times New Roman" w:hAnsi="Times New Roman" w:cs="Times New Roman"/>
          <w:bCs/>
          <w:sz w:val="24"/>
          <w:szCs w:val="24"/>
        </w:rPr>
        <w:t xml:space="preserve">перечисленным. </w:t>
      </w:r>
    </w:p>
    <w:p w:rsidR="00001EE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Б</w:t>
      </w:r>
      <w:r w:rsidR="00094961">
        <w:rPr>
          <w:rFonts w:ascii="Times New Roman" w:hAnsi="Times New Roman" w:cs="Times New Roman"/>
          <w:bCs/>
          <w:sz w:val="24"/>
          <w:szCs w:val="24"/>
        </w:rPr>
        <w:t>рошюрование документов производится учреждением самостоятельно либо с привлечением организаций, оказывающих услуги по переплету документов.</w:t>
      </w:r>
    </w:p>
    <w:p w:rsidR="00001EEF" w:rsidRPr="00370AF8" w:rsidRDefault="005F397F" w:rsidP="00623A87">
      <w:pPr>
        <w:autoSpaceDE w:val="0"/>
        <w:autoSpaceDN w:val="0"/>
        <w:adjustRightInd w:val="0"/>
        <w:spacing w:after="0" w:line="240" w:lineRule="auto"/>
        <w:ind w:firstLine="540"/>
        <w:jc w:val="both"/>
        <w:rPr>
          <w:rFonts w:ascii="Times New Roman" w:hAnsi="Times New Roman" w:cs="Times New Roman"/>
          <w:bCs/>
          <w:color w:val="FF0000"/>
          <w:sz w:val="24"/>
          <w:szCs w:val="24"/>
        </w:rPr>
      </w:pPr>
      <w:r w:rsidRPr="009873DF">
        <w:rPr>
          <w:rFonts w:ascii="Times New Roman" w:hAnsi="Times New Roman" w:cs="Times New Roman"/>
          <w:bCs/>
          <w:sz w:val="24"/>
          <w:szCs w:val="24"/>
        </w:rPr>
        <w:t>Лицевые карточки сотрудников ф. 0504417 и инвентарные карточки учета н</w:t>
      </w:r>
      <w:r w:rsidR="009873DF" w:rsidRPr="009873DF">
        <w:rPr>
          <w:rFonts w:ascii="Times New Roman" w:hAnsi="Times New Roman" w:cs="Times New Roman"/>
          <w:bCs/>
          <w:sz w:val="24"/>
          <w:szCs w:val="24"/>
        </w:rPr>
        <w:t xml:space="preserve">ефинансовых </w:t>
      </w:r>
      <w:r w:rsidR="00973F6B" w:rsidRPr="009873DF">
        <w:rPr>
          <w:rFonts w:ascii="Times New Roman" w:hAnsi="Times New Roman" w:cs="Times New Roman"/>
          <w:bCs/>
          <w:sz w:val="24"/>
          <w:szCs w:val="24"/>
        </w:rPr>
        <w:t>активов</w:t>
      </w:r>
      <w:r w:rsidR="00973F6B">
        <w:rPr>
          <w:rFonts w:ascii="Times New Roman" w:hAnsi="Times New Roman" w:cs="Times New Roman"/>
          <w:bCs/>
          <w:color w:val="FF0000"/>
          <w:sz w:val="24"/>
          <w:szCs w:val="24"/>
        </w:rPr>
        <w:t xml:space="preserve"> </w:t>
      </w:r>
      <w:r w:rsidR="00973F6B">
        <w:rPr>
          <w:rFonts w:ascii="Times New Roman" w:hAnsi="Times New Roman" w:cs="Times New Roman"/>
          <w:bCs/>
          <w:sz w:val="24"/>
          <w:szCs w:val="24"/>
        </w:rPr>
        <w:t>брошюруются</w:t>
      </w:r>
      <w:r w:rsidR="009873DF">
        <w:rPr>
          <w:rFonts w:ascii="Times New Roman" w:hAnsi="Times New Roman" w:cs="Times New Roman"/>
          <w:bCs/>
          <w:sz w:val="24"/>
          <w:szCs w:val="24"/>
        </w:rPr>
        <w:t xml:space="preserve"> в папки по итогам года с указанием наименования документов, содержащихся в папке, и отчетного года.</w:t>
      </w:r>
    </w:p>
    <w:p w:rsidR="00001EEF" w:rsidRPr="00094961" w:rsidRDefault="00094961" w:rsidP="007D6867">
      <w:pPr>
        <w:pStyle w:val="a3"/>
        <w:numPr>
          <w:ilvl w:val="0"/>
          <w:numId w:val="5"/>
        </w:numPr>
        <w:autoSpaceDE w:val="0"/>
        <w:autoSpaceDN w:val="0"/>
        <w:adjustRightInd w:val="0"/>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Регистры бухгалтерского учета, первичные документы и бухгалтерская отчетность хранятся в учреждении в сброшюрованном виде в течении сроков, установленных в соответствии с правилами организации государственного архивного дела, но не менее 5 лет. </w:t>
      </w:r>
    </w:p>
    <w:p w:rsidR="00001EEF" w:rsidRDefault="00094961"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Регистры и первичные документы в течени</w:t>
      </w:r>
      <w:r w:rsidR="00DC0EF4">
        <w:rPr>
          <w:rFonts w:ascii="Times New Roman" w:hAnsi="Times New Roman" w:cs="Times New Roman"/>
          <w:bCs/>
          <w:sz w:val="24"/>
          <w:szCs w:val="24"/>
        </w:rPr>
        <w:t>е</w:t>
      </w:r>
      <w:r>
        <w:rPr>
          <w:rFonts w:ascii="Times New Roman" w:hAnsi="Times New Roman" w:cs="Times New Roman"/>
          <w:bCs/>
          <w:sz w:val="24"/>
          <w:szCs w:val="24"/>
        </w:rPr>
        <w:t xml:space="preserve"> текущего финансового года хранятся непосредственно в бухгалтерии, за прошлые отчетные периоды – в выделенном помещении архива. Последовательность сдачи документов в архив и их последующее хранение регламентируется внутренним локальным актом. Передача документов в архив производится по описи. </w:t>
      </w:r>
    </w:p>
    <w:p w:rsidR="00001EEF" w:rsidRDefault="00094961" w:rsidP="00F50EE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Ответственность за сохранность документов в архиве несут руководитель и главный бухгалтер учреждения.</w:t>
      </w:r>
    </w:p>
    <w:p w:rsidR="00001EEF" w:rsidRPr="00094961" w:rsidRDefault="00094961" w:rsidP="00F50EE0">
      <w:pPr>
        <w:pStyle w:val="a3"/>
        <w:numPr>
          <w:ilvl w:val="0"/>
          <w:numId w:val="5"/>
        </w:numPr>
        <w:autoSpaceDE w:val="0"/>
        <w:autoSpaceDN w:val="0"/>
        <w:adjustRightInd w:val="0"/>
        <w:spacing w:after="0" w:line="240" w:lineRule="auto"/>
        <w:ind w:left="0" w:firstLine="6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Первичные учетные документы могут быть изъяты из архива по требованию прокуратуры, органов дознания, налоговой инспекции, </w:t>
      </w:r>
      <w:r w:rsidR="00D677AD">
        <w:rPr>
          <w:rFonts w:ascii="Times New Roman" w:hAnsi="Times New Roman" w:cs="Times New Roman"/>
          <w:bCs/>
          <w:sz w:val="24"/>
          <w:szCs w:val="24"/>
        </w:rPr>
        <w:t>в ходе проверок финансово - хозяйственной деятельности учреждения вышестоящими организациями, а также по разовым запросам вышестоящих организаций.</w:t>
      </w:r>
    </w:p>
    <w:p w:rsidR="00001EEF" w:rsidRDefault="00D677AD"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Если документы изымаются за пределы учреждения, главный бухгалтер или должностное лицо, его заменяющее, имеет право в присутствии представителей органов, проводящих их изъятие, снять с документов копии с указание основания и даты изъятия.</w:t>
      </w:r>
    </w:p>
    <w:p w:rsidR="00001EEF" w:rsidRDefault="00D677AD"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Перечень сотрудников учреждения, имеющих право на получение документов из архива:</w:t>
      </w:r>
    </w:p>
    <w:p w:rsidR="00001EEF" w:rsidRDefault="00D677AD"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руководитель учреждения;</w:t>
      </w:r>
    </w:p>
    <w:p w:rsidR="00001EEF" w:rsidRDefault="00D677AD"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заместитель </w:t>
      </w:r>
      <w:r w:rsidR="00D537FC">
        <w:rPr>
          <w:rFonts w:ascii="Times New Roman" w:hAnsi="Times New Roman" w:cs="Times New Roman"/>
          <w:bCs/>
          <w:sz w:val="24"/>
          <w:szCs w:val="24"/>
        </w:rPr>
        <w:t>заведующего</w:t>
      </w:r>
      <w:r>
        <w:rPr>
          <w:rFonts w:ascii="Times New Roman" w:hAnsi="Times New Roman" w:cs="Times New Roman"/>
          <w:bCs/>
          <w:sz w:val="24"/>
          <w:szCs w:val="24"/>
        </w:rPr>
        <w:t xml:space="preserve"> по</w:t>
      </w:r>
      <w:r w:rsidR="00D537FC">
        <w:rPr>
          <w:rFonts w:ascii="Times New Roman" w:hAnsi="Times New Roman" w:cs="Times New Roman"/>
          <w:bCs/>
          <w:sz w:val="24"/>
          <w:szCs w:val="24"/>
        </w:rPr>
        <w:t xml:space="preserve"> администратино-</w:t>
      </w:r>
      <w:r>
        <w:rPr>
          <w:rFonts w:ascii="Times New Roman" w:hAnsi="Times New Roman" w:cs="Times New Roman"/>
          <w:bCs/>
          <w:sz w:val="24"/>
          <w:szCs w:val="24"/>
        </w:rPr>
        <w:t>хозяйственной работе;</w:t>
      </w:r>
    </w:p>
    <w:p w:rsidR="00D26E47" w:rsidRDefault="00D677AD"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главный бухгалтер и другие сотрудники бухгалтерии.</w:t>
      </w:r>
    </w:p>
    <w:p w:rsidR="00D26E47" w:rsidRDefault="00D26E47"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D26E47" w:rsidRPr="00D26E47" w:rsidRDefault="00D26E47" w:rsidP="00D26E47">
      <w:pPr>
        <w:tabs>
          <w:tab w:val="left" w:pos="8028"/>
        </w:tabs>
        <w:autoSpaceDE w:val="0"/>
        <w:autoSpaceDN w:val="0"/>
        <w:adjustRightInd w:val="0"/>
        <w:spacing w:after="0" w:line="240" w:lineRule="auto"/>
        <w:ind w:firstLine="540"/>
        <w:jc w:val="center"/>
        <w:rPr>
          <w:rFonts w:ascii="Times New Roman" w:hAnsi="Times New Roman" w:cs="Times New Roman"/>
          <w:b/>
          <w:bCs/>
          <w:sz w:val="24"/>
          <w:szCs w:val="24"/>
        </w:rPr>
      </w:pPr>
      <w:bookmarkStart w:id="19" w:name="bookmark1"/>
      <w:r w:rsidRPr="00D26E47">
        <w:rPr>
          <w:rFonts w:ascii="Times New Roman" w:hAnsi="Times New Roman" w:cs="Times New Roman"/>
          <w:b/>
          <w:bCs/>
          <w:sz w:val="24"/>
          <w:szCs w:val="24"/>
        </w:rPr>
        <w:t>ЦЕЛЕВЫЕ СРЕДСТВА (ПОЖЕРТВОВАНИЯ)</w:t>
      </w:r>
    </w:p>
    <w:bookmarkEnd w:id="19"/>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Учет доходов и расходов от целевых поступлений организован в разрезе источников доходов и целевых статей расходов в соответствии с планом финансово-хозяйственной деятельности. К целевым поступлениям относятся доходы, не учитываемые в целях налогообложения, согласно статье 251 НК РФ.</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МДОУ может получать добровольные пожертвования и целевые взносы от физических и юридических лиц. Направления использования таких средств осуществляется в соответствии с договорами.</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МДОУ в качестве пожертвования может получать имущество. При получении такого имущества от физических лиц заключается Договор пожертвования с указанием наименования имущества, его стоимости, направления использования, сведений о жертвователе (фамилия, имя, отчество, почтовый адрес, серия и номер паспорта и др.)</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В отдельных случаях, когда невозможно определить имя жертвователя каких-либо ценностей, приход таких ценностей осуществляется на основании Акта, составленного действующей комиссией МДОУ. В акте комиссии указывается причина появления ценностей в МДОУ и стоимость данных ценностей, по которой их следует поставить на баланс.</w:t>
      </w:r>
    </w:p>
    <w:p w:rsidR="00D44333" w:rsidRDefault="007313D4"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ab/>
      </w:r>
    </w:p>
    <w:p w:rsidR="00D26E47" w:rsidRPr="00D26E47" w:rsidRDefault="00D26E47" w:rsidP="00D26E47">
      <w:pPr>
        <w:tabs>
          <w:tab w:val="left" w:pos="8028"/>
        </w:tabs>
        <w:autoSpaceDE w:val="0"/>
        <w:autoSpaceDN w:val="0"/>
        <w:adjustRightInd w:val="0"/>
        <w:spacing w:after="0" w:line="240" w:lineRule="auto"/>
        <w:ind w:firstLine="540"/>
        <w:jc w:val="center"/>
        <w:rPr>
          <w:rFonts w:ascii="Times New Roman" w:hAnsi="Times New Roman" w:cs="Times New Roman"/>
          <w:b/>
          <w:bCs/>
          <w:sz w:val="24"/>
          <w:szCs w:val="24"/>
        </w:rPr>
      </w:pPr>
      <w:r w:rsidRPr="00D26E47">
        <w:rPr>
          <w:rFonts w:ascii="Times New Roman" w:hAnsi="Times New Roman" w:cs="Times New Roman"/>
          <w:b/>
          <w:bCs/>
          <w:sz w:val="24"/>
          <w:szCs w:val="24"/>
        </w:rPr>
        <w:t>БУХГАЛТЕРСКАЯ ОТЧЕТНОСТЬ</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Бюджетная отчетность МДОУ по исполнению бюджета устанавливается главным распорядителем бюджетных средств на основании Инструкции о порядке составления и представления годовой, квартальной и месячной бюджетной отчетности, утвержденной приказом Минфина РФ от 28 декабря 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приказа Минфина России от 19 декабря 2014 г.).</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Бюджетная отчетность (за исключением сводной) составляется на основе данных Главной книги. До составления отчетности производится сверка оборотов и остатков по аналитическим регистрам учета с оборотами и остатками по счетам бюджетного учета.</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Ответственность за составление и своевременное представление бюджетной отчетности возлагается на главного бухгалтера.</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Бюджетная отчетность в Пенсионный фонд РФ представляется в электронном виде в сроки, установленные ПФР.</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МДОУ представляет квартальные и годовые отчетные формы в установленные сроки в:</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инспекцию федеральной налоговой службы – налоговые декларации в соответствии с действующим законодательством РФ;</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территориальный орган ПФР – индивидуальные сведения за застрахованных лиц, расчетные ведомости по страховым взносам в соответствии с действующим законодательством РФ;</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lastRenderedPageBreak/>
        <w:t>- региональное отделение Фонда социального страхования – расчетную ведомость по страховым взносам на социальное страхование и страхование от несчастных случаев на производстве;</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службу экологического надзора (Росприроднадзор) – расчеты за загрязнение окружающей среды;</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комитет по управлению муниципальным имуществом – сведения о наличии и движении основных средств.</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Отчетным (финансовым) годом считается период с 01 января по 31 декабря включительно.</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Данные вступительного баланса должны соответствовать данным утвержденного заключительного баланса за период, предшествующий отчетному.</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Изменения в бюджетной отчетности, относящиеся как к текущему, так и прошлому году (после ее утверждения), производятся в отчетности, составляемой за отчетный период, в котором были обнаружены искажения ее данных, с подробным объяснением причин.</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Квартальная и годовая бухгалтерская отчетность формируется на бумажных носителях и в электронном виде на официальном сайте посредством использования системы «Web-консолидация» и представляется в департамент финансов мэрии города Ярославля после подписания заведующим МДОУ и главным бухгалтером.</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xml:space="preserve">В соответствии с  частью 3.5 статьи 32 Федерального закона от 12 января 1996 г. №7ФЗ «О некоммерческих организациях», приказом  Министерства финансов РФ от 21 июля 2011 г.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МДОУ обязан размещать годовую бухгалтерскую (финансовую) отчетность за предыдущий отчетный период на официальном сайте посредством использования системы «Web-консолидация 86-н» (электронный адрес </w:t>
      </w:r>
      <w:r w:rsidRPr="00D26E47">
        <w:rPr>
          <w:rFonts w:ascii="Times New Roman" w:hAnsi="Times New Roman" w:cs="Times New Roman"/>
          <w:bCs/>
          <w:i/>
          <w:sz w:val="24"/>
          <w:szCs w:val="24"/>
        </w:rPr>
        <w:t>web86n.yarcloud.ru</w:t>
      </w:r>
      <w:r w:rsidRPr="00D26E47">
        <w:rPr>
          <w:rFonts w:ascii="Times New Roman" w:hAnsi="Times New Roman" w:cs="Times New Roman"/>
          <w:bCs/>
          <w:sz w:val="24"/>
          <w:szCs w:val="24"/>
        </w:rPr>
        <w:t>).</w:t>
      </w:r>
    </w:p>
    <w:p w:rsidR="0020063E" w:rsidRDefault="0020063E"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20063E" w:rsidRDefault="0020063E"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FB21CB" w:rsidRDefault="00FB21CB"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FB21CB" w:rsidRDefault="00FB21CB"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FB21CB" w:rsidRDefault="00FB21CB"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1F6C2C" w:rsidRDefault="001F6C2C"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1F6C2C" w:rsidRDefault="001F6C2C"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1F6C2C" w:rsidRDefault="001F6C2C"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1F6C2C" w:rsidRDefault="001F6C2C"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1F6C2C" w:rsidRDefault="001F6C2C"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FB21CB" w:rsidRDefault="00FB21CB"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B73195">
      <w:pPr>
        <w:autoSpaceDE w:val="0"/>
        <w:autoSpaceDN w:val="0"/>
        <w:adjustRightInd w:val="0"/>
        <w:spacing w:after="0" w:line="240" w:lineRule="auto"/>
        <w:jc w:val="right"/>
        <w:outlineLvl w:val="2"/>
        <w:rPr>
          <w:rFonts w:ascii="Times New Roman" w:hAnsi="Times New Roman" w:cs="Times New Roman"/>
          <w:bCs/>
        </w:rPr>
      </w:pPr>
      <w:r>
        <w:rPr>
          <w:rFonts w:ascii="Times New Roman" w:hAnsi="Times New Roman" w:cs="Times New Roman"/>
          <w:bCs/>
        </w:rPr>
        <w:t xml:space="preserve">ПРИЛОЖЕНИЕ </w:t>
      </w:r>
    </w:p>
    <w:p w:rsidR="00B73195" w:rsidRDefault="00B73195" w:rsidP="00B73195">
      <w:pPr>
        <w:autoSpaceDE w:val="0"/>
        <w:autoSpaceDN w:val="0"/>
        <w:adjustRightInd w:val="0"/>
        <w:spacing w:after="0" w:line="240" w:lineRule="auto"/>
        <w:jc w:val="center"/>
        <w:outlineLvl w:val="2"/>
        <w:rPr>
          <w:rFonts w:ascii="Times New Roman" w:hAnsi="Times New Roman" w:cs="Times New Roman"/>
          <w:bCs/>
        </w:rPr>
      </w:pPr>
    </w:p>
    <w:p w:rsidR="007313D4" w:rsidRPr="00301690" w:rsidRDefault="00B73195" w:rsidP="00B73195">
      <w:pPr>
        <w:autoSpaceDE w:val="0"/>
        <w:autoSpaceDN w:val="0"/>
        <w:adjustRightInd w:val="0"/>
        <w:spacing w:after="0" w:line="240" w:lineRule="auto"/>
        <w:jc w:val="center"/>
        <w:outlineLvl w:val="2"/>
        <w:rPr>
          <w:rFonts w:ascii="Times New Roman" w:hAnsi="Times New Roman" w:cs="Times New Roman"/>
          <w:bCs/>
        </w:rPr>
      </w:pPr>
      <w:r>
        <w:rPr>
          <w:rFonts w:ascii="Times New Roman" w:hAnsi="Times New Roman" w:cs="Times New Roman"/>
          <w:bCs/>
        </w:rPr>
        <w:t>План счетов</w:t>
      </w:r>
    </w:p>
    <w:p w:rsidR="00001EEF" w:rsidRPr="007313D4" w:rsidRDefault="007313D4" w:rsidP="00B73195">
      <w:pPr>
        <w:autoSpaceDE w:val="0"/>
        <w:autoSpaceDN w:val="0"/>
        <w:adjustRightInd w:val="0"/>
        <w:spacing w:after="0" w:line="240" w:lineRule="auto"/>
        <w:jc w:val="center"/>
        <w:outlineLvl w:val="2"/>
        <w:rPr>
          <w:rFonts w:ascii="Times New Roman" w:hAnsi="Times New Roman" w:cs="Times New Roman"/>
          <w:bCs/>
        </w:rPr>
      </w:pPr>
      <w:r w:rsidRPr="00301690">
        <w:rPr>
          <w:rFonts w:ascii="Times New Roman" w:hAnsi="Times New Roman" w:cs="Times New Roman"/>
          <w:bCs/>
        </w:rPr>
        <w:t xml:space="preserve">к Учетной политике МДОУ «Детский сад № </w:t>
      </w:r>
      <w:r w:rsidR="00FB21CB" w:rsidRPr="00FB21CB">
        <w:rPr>
          <w:rFonts w:ascii="Times New Roman" w:hAnsi="Times New Roman" w:cs="Times New Roman"/>
          <w:bCs/>
        </w:rPr>
        <w:t>16</w:t>
      </w:r>
      <w:r w:rsidRPr="00301690">
        <w:rPr>
          <w:rFonts w:ascii="Times New Roman" w:hAnsi="Times New Roman" w:cs="Times New Roman"/>
          <w:bCs/>
        </w:rPr>
        <w:t>»                                                                                              для целей бухгалтерского учета</w:t>
      </w:r>
    </w:p>
    <w:tbl>
      <w:tblPr>
        <w:tblW w:w="10392" w:type="dxa"/>
        <w:tblInd w:w="-260" w:type="dxa"/>
        <w:tblLayout w:type="fixed"/>
        <w:tblCellMar>
          <w:left w:w="24" w:type="dxa"/>
          <w:right w:w="0" w:type="dxa"/>
        </w:tblCellMar>
        <w:tblLook w:val="04A0" w:firstRow="1" w:lastRow="0" w:firstColumn="1" w:lastColumn="0" w:noHBand="0" w:noVBand="1"/>
      </w:tblPr>
      <w:tblGrid>
        <w:gridCol w:w="1016"/>
        <w:gridCol w:w="8907"/>
        <w:gridCol w:w="469"/>
      </w:tblGrid>
      <w:tr w:rsidR="007313D4" w:rsidRPr="00FF37F5" w:rsidTr="00AF44EA">
        <w:trPr>
          <w:gridAfter w:val="1"/>
          <w:wAfter w:w="469" w:type="dxa"/>
          <w:hidden/>
        </w:trPr>
        <w:tc>
          <w:tcPr>
            <w:tcW w:w="1016" w:type="dxa"/>
            <w:tcBorders>
              <w:bottom w:val="single" w:sz="4" w:space="0" w:color="auto"/>
            </w:tcBorders>
            <w:vAlign w:val="center"/>
            <w:hideMark/>
          </w:tcPr>
          <w:p w:rsidR="007313D4" w:rsidRPr="00FF37F5" w:rsidRDefault="007313D4" w:rsidP="00D64B7E">
            <w:pPr>
              <w:spacing w:after="0" w:line="240" w:lineRule="auto"/>
              <w:rPr>
                <w:rFonts w:ascii="Arial" w:eastAsia="Times New Roman" w:hAnsi="Arial" w:cs="Arial"/>
                <w:vanish/>
                <w:sz w:val="16"/>
                <w:szCs w:val="16"/>
                <w:lang w:eastAsia="ru-RU"/>
              </w:rPr>
            </w:pPr>
          </w:p>
        </w:tc>
        <w:tc>
          <w:tcPr>
            <w:tcW w:w="8907" w:type="dxa"/>
            <w:tcBorders>
              <w:bottom w:val="single" w:sz="4" w:space="0" w:color="auto"/>
            </w:tcBorders>
            <w:vAlign w:val="center"/>
            <w:hideMark/>
          </w:tcPr>
          <w:p w:rsidR="007313D4" w:rsidRPr="00FF37F5" w:rsidRDefault="007313D4" w:rsidP="00D64B7E">
            <w:pPr>
              <w:spacing w:after="0" w:line="240" w:lineRule="auto"/>
              <w:rPr>
                <w:rFonts w:ascii="Arial" w:eastAsia="Times New Roman" w:hAnsi="Arial" w:cs="Arial"/>
                <w:vanish/>
                <w:sz w:val="16"/>
                <w:szCs w:val="16"/>
                <w:lang w:eastAsia="ru-RU"/>
              </w:rPr>
            </w:pPr>
          </w:p>
        </w:tc>
      </w:tr>
      <w:tr w:rsidR="007313D4" w:rsidRPr="00FF37F5" w:rsidTr="00AF44EA">
        <w:trPr>
          <w:trHeight w:val="180"/>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E51509" w:rsidRDefault="007313D4" w:rsidP="00D64B7E">
            <w:pPr>
              <w:spacing w:after="0" w:line="240" w:lineRule="auto"/>
              <w:jc w:val="center"/>
              <w:rPr>
                <w:rFonts w:ascii="Times New Roman" w:eastAsia="Times New Roman" w:hAnsi="Times New Roman" w:cs="Times New Roman"/>
                <w:color w:val="000000" w:themeColor="text1"/>
                <w:sz w:val="24"/>
                <w:szCs w:val="24"/>
                <w:lang w:eastAsia="ru-RU"/>
              </w:rPr>
            </w:pPr>
            <w:r w:rsidRPr="00E51509">
              <w:rPr>
                <w:rFonts w:ascii="Times New Roman" w:eastAsia="Times New Roman" w:hAnsi="Times New Roman" w:cs="Times New Roman"/>
                <w:color w:val="000000" w:themeColor="text1"/>
                <w:sz w:val="24"/>
                <w:szCs w:val="24"/>
                <w:lang w:eastAsia="ru-RU"/>
              </w:rPr>
              <w:t>Счет,</w:t>
            </w:r>
            <w:r w:rsidR="0020063E" w:rsidRPr="00E51509">
              <w:rPr>
                <w:rFonts w:ascii="Times New Roman" w:eastAsia="Times New Roman" w:hAnsi="Times New Roman" w:cs="Times New Roman"/>
                <w:color w:val="000000" w:themeColor="text1"/>
                <w:sz w:val="24"/>
                <w:szCs w:val="24"/>
                <w:lang w:eastAsia="ru-RU"/>
              </w:rPr>
              <w:t xml:space="preserve"> </w:t>
            </w:r>
            <w:r w:rsidRPr="00E51509">
              <w:rPr>
                <w:rFonts w:ascii="Times New Roman" w:eastAsia="Times New Roman" w:hAnsi="Times New Roman" w:cs="Times New Roman"/>
                <w:color w:val="000000" w:themeColor="text1"/>
                <w:sz w:val="24"/>
                <w:szCs w:val="24"/>
                <w:lang w:eastAsia="ru-RU"/>
              </w:rPr>
              <w:t>Наименование</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jc w:val="center"/>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Жилые помещения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Нежилые помещения (здания и сооружения)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Инвестиционная недвижимость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Транспортные средства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Нежилые помещения (здания и сооружения)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Машины и оборудование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Транспортные средства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Инвентарь производственный и хозяйственный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Биологические ресурсы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Прочие основные средства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Нежилые помещения (здания и сооружения)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Инвестиционная недвижимость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Машины и оборудование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Транспортные средства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Инвентарь производственный и хозяйственный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Биологические ресурсы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Прочие основные средства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103.00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Непроизведенные активы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103.10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Непроизведенные активы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103.11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Земля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жилых помещений -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нежилых помещений (зданий и сооружений) -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инвестиционной недвижимости -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транспортных средств -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нежилых помещений (зданий и сооружений)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машин и оборудования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транспортных средств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lastRenderedPageBreak/>
              <w:t>104.26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инвентаря производственного и хозяйственного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биологических ресурсов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прочих основных средств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нежилых помещений (зданий и сооружений)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инвестиционной недвижимости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машин и оборудования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транспортных средств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инвентаря производственного и хозяйственного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биологических ресурсов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прочих основных средств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Материальные запасы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Материальные запасы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Медикаменты и перевязочные средств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Продукты питания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Горюче-смазочные материалы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Строительные материалы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Мягкий инвентарь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Прочие материальные запасы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106.30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Вложения в иное движимое имущество</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106.31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Вложения в основные средства - иное движимое имущество</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Затраты на изготовление готовой продукции, выполнение работ, услуг</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109.60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Себестоимость готовой продукции, работ, услуг</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109.61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Себестоимость готовой продукции, работ, услуг</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109.80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Общехозяйственные расходы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109.81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Общехозяйственные расходы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201.00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Денежные средства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201.10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Денежные средства на лицевых счетах учреждения в органе казначейства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201.11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Денежные средства учреждения на лицевых счетах в органе казначейства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доходам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доходам от оказания платных услуг (работ), компенсаций затрат</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доходам от оказания платных услуг (работ)</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205.80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прочим доходам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205.81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невыясненным поступлениям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205.83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субсидиям на иные цели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выданным авансам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работам,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услугам связи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коммунальным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работам, услугам по содержанию имущества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прочим  работам,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поступлению нефинансовых активов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приобретению основных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приобретению материальных запасов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209.00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ущербу и иным доходам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209.70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ущербу нефинансовым активам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lastRenderedPageBreak/>
              <w:t>209.71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ущербу основным средствам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209.74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ущербу материальным запасам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210.06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с учредителем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принятым обязательствам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оплате труда и начислениям на выплаты по оплате труда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заработной плате</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прочим выплатам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302.13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начислениям на выплаты по оплате труда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w:t>
            </w:r>
            <w:r w:rsidR="00D26E47" w:rsidRPr="0020063E">
              <w:rPr>
                <w:rFonts w:ascii="Times New Roman" w:eastAsia="Times New Roman" w:hAnsi="Times New Roman" w:cs="Times New Roman"/>
                <w:color w:val="000000"/>
                <w:sz w:val="24"/>
                <w:szCs w:val="24"/>
                <w:lang w:eastAsia="ru-RU"/>
              </w:rPr>
              <w:t>по работам</w:t>
            </w:r>
            <w:r w:rsidRPr="0020063E">
              <w:rPr>
                <w:rFonts w:ascii="Times New Roman" w:eastAsia="Times New Roman" w:hAnsi="Times New Roman" w:cs="Times New Roman"/>
                <w:color w:val="000000"/>
                <w:sz w:val="24"/>
                <w:szCs w:val="24"/>
                <w:lang w:eastAsia="ru-RU"/>
              </w:rPr>
              <w:t>,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услугам связи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транспортным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коммунальным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арендной плате за пользование имуществом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работам, услугам по содержанию имущества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прочим работам,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поступлению нефинансовых активов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приобретению основных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приобретению материальных запасов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302.60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социальному обеспечению</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302.62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пособиям по социальной помощи населению</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платежам в бюджеты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налогу на доходы физических лиц</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налогу на прибыль организаций</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налогу на добавленную стоимость</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прочим платежам в бюджет</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медицинское страхование в Федеральный ФОМС</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медицинское страхование в территориальный ФОМС</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303.09</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дополнительным страховым взносам на пенсионное страхование</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пенсионное страхование на выплату страховой части трудовой пенсии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пенсионное страхование на выплату накопительной части трудовой пенсии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налогу на имущество организаций</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303.13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земельному налогу</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304.00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Прочие расчеты с кредиторами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304.03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удержаниям из выплат по оплате труда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Финансовый результат экономического субъекта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Доходы текущего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Расходы текущего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Финансовый результат прошлых отчетных периодов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401.40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Доходы будущих периодов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401.60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Резервы предстоящих расходов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502.00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Обязательства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502.10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Принятые обязательства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502.11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Принятые обязательства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502.12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Принятые денежные обязательства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lastRenderedPageBreak/>
              <w:t>504.00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текущего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по доходам (поступлениям)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назначения по расходам (выплатам)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очередного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504.21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по доходам (поступлениям)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504.22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назначения по расходам (выплатам)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506.00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Право на принятие обязательств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506.10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Право на принятие обязательств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507.00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Утвержденный объем финансового обеспечения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507.10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Утвержденный объем финансового обеспечения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508.00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Получено финансового обеспечения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508.10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Получено финансового обеспечения текущего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03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Бланки строгой отчетности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03.1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Бланки строгой отчетности (в усл. ед.)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20063E"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tcPr>
          <w:p w:rsidR="0020063E" w:rsidRPr="0020063E" w:rsidRDefault="0020063E"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04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tcPr>
          <w:p w:rsidR="0020063E" w:rsidRPr="0020063E" w:rsidRDefault="0020063E"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Сомнительная задолженность</w:t>
            </w:r>
          </w:p>
        </w:tc>
        <w:tc>
          <w:tcPr>
            <w:tcW w:w="469" w:type="dxa"/>
            <w:tcBorders>
              <w:left w:val="single" w:sz="4" w:space="0" w:color="auto"/>
            </w:tcBorders>
            <w:vAlign w:val="center"/>
          </w:tcPr>
          <w:p w:rsidR="0020063E" w:rsidRPr="00FF37F5" w:rsidRDefault="0020063E"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Поступления денежных средств </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17.01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Поступление денежных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Выбытия денежных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18.01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Выбытия денежных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 в эксплуатации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Имущество, переданное в безвозмездное пользование</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Материальные ценности, выданные в личное пользование работникам (сотрудникам)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ОЦИ</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особо ценного имущества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bl>
    <w:p w:rsidR="007313D4" w:rsidRDefault="007313D4" w:rsidP="00D44333">
      <w:pPr>
        <w:autoSpaceDE w:val="0"/>
        <w:autoSpaceDN w:val="0"/>
        <w:adjustRightInd w:val="0"/>
        <w:spacing w:after="0" w:line="240" w:lineRule="auto"/>
        <w:outlineLvl w:val="1"/>
        <w:rPr>
          <w:rFonts w:ascii="Times New Roman" w:hAnsi="Times New Roman" w:cs="Times New Roman"/>
          <w:bCs/>
          <w:sz w:val="24"/>
          <w:szCs w:val="24"/>
        </w:rPr>
      </w:pPr>
    </w:p>
    <w:p w:rsidR="00CE1636" w:rsidRDefault="00CE1636"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Pr="00B73195" w:rsidRDefault="00B73195" w:rsidP="00B73195">
      <w:pPr>
        <w:autoSpaceDE w:val="0"/>
        <w:autoSpaceDN w:val="0"/>
        <w:adjustRightInd w:val="0"/>
        <w:spacing w:after="0" w:line="240" w:lineRule="auto"/>
        <w:jc w:val="right"/>
        <w:outlineLvl w:val="1"/>
        <w:rPr>
          <w:rFonts w:ascii="Times New Roman" w:hAnsi="Times New Roman" w:cs="Times New Roman"/>
          <w:b/>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CC2AF2" w:rsidRPr="00345C06" w:rsidRDefault="00CC2AF2" w:rsidP="003648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CC2AF2" w:rsidRPr="00345C06"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Учетной политике</w:t>
      </w:r>
    </w:p>
    <w:p w:rsidR="00D863FC" w:rsidRDefault="00D863FC" w:rsidP="003648DF">
      <w:pPr>
        <w:autoSpaceDE w:val="0"/>
        <w:autoSpaceDN w:val="0"/>
        <w:adjustRightInd w:val="0"/>
        <w:spacing w:after="0" w:line="240" w:lineRule="auto"/>
        <w:jc w:val="right"/>
        <w:rPr>
          <w:rFonts w:ascii="Times New Roman" w:hAnsi="Times New Roman" w:cs="Times New Roman"/>
          <w:bCs/>
          <w:sz w:val="24"/>
          <w:szCs w:val="24"/>
        </w:rPr>
      </w:pPr>
      <w:r w:rsidRPr="00D863FC">
        <w:rPr>
          <w:rFonts w:ascii="Times New Roman" w:hAnsi="Times New Roman" w:cs="Times New Roman"/>
          <w:bCs/>
          <w:sz w:val="24"/>
          <w:szCs w:val="24"/>
        </w:rPr>
        <w:t>М</w:t>
      </w:r>
      <w:r w:rsidR="00337B14">
        <w:rPr>
          <w:rFonts w:ascii="Times New Roman" w:hAnsi="Times New Roman" w:cs="Times New Roman"/>
          <w:bCs/>
          <w:sz w:val="24"/>
          <w:szCs w:val="24"/>
        </w:rPr>
        <w:t>Д</w:t>
      </w:r>
      <w:r w:rsidRPr="00D863FC">
        <w:rPr>
          <w:rFonts w:ascii="Times New Roman" w:hAnsi="Times New Roman" w:cs="Times New Roman"/>
          <w:bCs/>
          <w:sz w:val="24"/>
          <w:szCs w:val="24"/>
        </w:rPr>
        <w:t xml:space="preserve">ОУ </w:t>
      </w:r>
      <w:r w:rsidR="00337B14">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lang w:val="en-US"/>
        </w:rPr>
        <w:t>16</w:t>
      </w:r>
      <w:r w:rsidR="00337B14">
        <w:rPr>
          <w:rFonts w:ascii="Times New Roman" w:hAnsi="Times New Roman" w:cs="Times New Roman"/>
          <w:bCs/>
          <w:sz w:val="24"/>
          <w:szCs w:val="24"/>
        </w:rPr>
        <w:t>»</w:t>
      </w:r>
    </w:p>
    <w:p w:rsidR="00CC2AF2" w:rsidRPr="00345C06"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D505B9" w:rsidRDefault="00D505B9" w:rsidP="003648DF">
      <w:pPr>
        <w:autoSpaceDE w:val="0"/>
        <w:autoSpaceDN w:val="0"/>
        <w:adjustRightInd w:val="0"/>
        <w:spacing w:after="0" w:line="240" w:lineRule="auto"/>
        <w:jc w:val="center"/>
        <w:rPr>
          <w:rFonts w:ascii="Times New Roman" w:hAnsi="Times New Roman" w:cs="Times New Roman"/>
          <w:bCs/>
          <w:sz w:val="24"/>
          <w:szCs w:val="24"/>
        </w:rPr>
      </w:pPr>
      <w:bookmarkStart w:id="20" w:name="Par2200"/>
      <w:bookmarkEnd w:id="20"/>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Перечень должностных лиц, имеющих право подписи</w:t>
      </w: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(утверждения) первичных учетных документов, счетов-фактур,</w:t>
      </w: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денежных и расчетных документов, финансовых обязательств</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Право подписи денежных, расчетных документов, имеют:</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право первой подписи:</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5B1407">
        <w:rPr>
          <w:rFonts w:ascii="Times New Roman" w:hAnsi="Times New Roman" w:cs="Times New Roman"/>
          <w:bCs/>
          <w:sz w:val="24"/>
          <w:szCs w:val="24"/>
        </w:rPr>
        <w:t>заведующ</w:t>
      </w:r>
      <w:r w:rsidR="00AA4ACF">
        <w:rPr>
          <w:rFonts w:ascii="Times New Roman" w:hAnsi="Times New Roman" w:cs="Times New Roman"/>
          <w:bCs/>
          <w:sz w:val="24"/>
          <w:szCs w:val="24"/>
        </w:rPr>
        <w:t>ий</w:t>
      </w:r>
      <w:r w:rsidR="005B1407">
        <w:rPr>
          <w:rFonts w:ascii="Times New Roman" w:hAnsi="Times New Roman" w:cs="Times New Roman"/>
          <w:bCs/>
          <w:sz w:val="24"/>
          <w:szCs w:val="24"/>
        </w:rPr>
        <w:t xml:space="preserve"> </w:t>
      </w:r>
      <w:r w:rsidR="00CF192C">
        <w:rPr>
          <w:rFonts w:ascii="Times New Roman" w:hAnsi="Times New Roman" w:cs="Times New Roman"/>
          <w:bCs/>
          <w:sz w:val="24"/>
          <w:szCs w:val="24"/>
        </w:rPr>
        <w:t>Колесова И.Н.</w:t>
      </w:r>
      <w:r w:rsidR="00E106B3">
        <w:rPr>
          <w:rFonts w:ascii="Times New Roman" w:hAnsi="Times New Roman" w:cs="Times New Roman"/>
          <w:bCs/>
          <w:sz w:val="24"/>
          <w:szCs w:val="24"/>
        </w:rPr>
        <w:t>.</w:t>
      </w:r>
      <w:r w:rsidR="005B1407">
        <w:rPr>
          <w:rFonts w:ascii="Times New Roman" w:hAnsi="Times New Roman" w:cs="Times New Roman"/>
          <w:bCs/>
          <w:sz w:val="24"/>
          <w:szCs w:val="24"/>
        </w:rPr>
        <w:t>;</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право второй подписи:</w:t>
      </w:r>
    </w:p>
    <w:p w:rsidR="00CC2AF2"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главный бухгалтер</w:t>
      </w:r>
      <w:r w:rsidR="00AA4ACF">
        <w:rPr>
          <w:rFonts w:ascii="Times New Roman" w:hAnsi="Times New Roman" w:cs="Times New Roman"/>
          <w:bCs/>
          <w:sz w:val="24"/>
          <w:szCs w:val="24"/>
        </w:rPr>
        <w:t xml:space="preserve"> </w:t>
      </w:r>
      <w:r w:rsidR="00CF192C">
        <w:rPr>
          <w:rFonts w:ascii="Times New Roman" w:hAnsi="Times New Roman" w:cs="Times New Roman"/>
          <w:bCs/>
          <w:sz w:val="24"/>
          <w:szCs w:val="24"/>
        </w:rPr>
        <w:t>Аникеева И.В.</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Право утверждения первичных учетных документов в части поступления и выбытия (списания) нефинансовых активов имеют:</w:t>
      </w:r>
    </w:p>
    <w:p w:rsidR="002B5C35" w:rsidRDefault="00AA4ACF"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B5C35" w:rsidRPr="00345C06">
        <w:rPr>
          <w:rFonts w:ascii="Times New Roman" w:hAnsi="Times New Roman" w:cs="Times New Roman"/>
          <w:bCs/>
          <w:sz w:val="24"/>
          <w:szCs w:val="24"/>
        </w:rPr>
        <w:t xml:space="preserve">- </w:t>
      </w:r>
      <w:r w:rsidR="002B5C35">
        <w:rPr>
          <w:rFonts w:ascii="Times New Roman" w:hAnsi="Times New Roman" w:cs="Times New Roman"/>
          <w:bCs/>
          <w:sz w:val="24"/>
          <w:szCs w:val="24"/>
        </w:rPr>
        <w:t xml:space="preserve">заведующий </w:t>
      </w:r>
      <w:r w:rsidR="00CF192C">
        <w:rPr>
          <w:rFonts w:ascii="Times New Roman" w:hAnsi="Times New Roman" w:cs="Times New Roman"/>
          <w:bCs/>
          <w:sz w:val="24"/>
          <w:szCs w:val="24"/>
        </w:rPr>
        <w:t>Колесова И.Н.</w:t>
      </w:r>
    </w:p>
    <w:p w:rsidR="00CF192C" w:rsidRPr="00345C06" w:rsidRDefault="00CF192C"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-ст.воспитатель Савина Е.Е.</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Право утверждения первичных документов в части выдачи материальных ценностей на нужды учреждения имеют:</w:t>
      </w:r>
    </w:p>
    <w:p w:rsidR="002B5C35" w:rsidRPr="00345C06" w:rsidRDefault="002B5C35" w:rsidP="002B5C3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Pr>
          <w:rFonts w:ascii="Times New Roman" w:hAnsi="Times New Roman" w:cs="Times New Roman"/>
          <w:bCs/>
          <w:sz w:val="24"/>
          <w:szCs w:val="24"/>
        </w:rPr>
        <w:t xml:space="preserve">заведующий </w:t>
      </w:r>
      <w:r w:rsidR="00CF192C">
        <w:rPr>
          <w:rFonts w:ascii="Times New Roman" w:hAnsi="Times New Roman" w:cs="Times New Roman"/>
          <w:bCs/>
          <w:sz w:val="24"/>
          <w:szCs w:val="24"/>
        </w:rPr>
        <w:t>Колесова И.н.</w:t>
      </w:r>
    </w:p>
    <w:p w:rsidR="005B1407" w:rsidRDefault="005B1407"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Право подписи актов выполненных работ, оказанных услуг по содержанию имущества имеют</w:t>
      </w:r>
      <w:r w:rsidR="00AF44EA">
        <w:rPr>
          <w:rFonts w:ascii="Times New Roman" w:hAnsi="Times New Roman" w:cs="Times New Roman"/>
          <w:bCs/>
          <w:sz w:val="24"/>
          <w:szCs w:val="24"/>
        </w:rPr>
        <w:t xml:space="preserve">, </w:t>
      </w:r>
      <w:r w:rsidR="00AF44EA" w:rsidRPr="00AF44EA">
        <w:rPr>
          <w:rFonts w:ascii="Times New Roman" w:hAnsi="Times New Roman" w:cs="Times New Roman"/>
          <w:bCs/>
          <w:sz w:val="24"/>
          <w:szCs w:val="24"/>
        </w:rPr>
        <w:t>счетов-фактур</w:t>
      </w:r>
      <w:r>
        <w:rPr>
          <w:rFonts w:ascii="Times New Roman" w:hAnsi="Times New Roman" w:cs="Times New Roman"/>
          <w:bCs/>
          <w:sz w:val="24"/>
          <w:szCs w:val="24"/>
        </w:rPr>
        <w:t>:</w:t>
      </w:r>
    </w:p>
    <w:p w:rsidR="002B5C35" w:rsidRPr="00345C06" w:rsidRDefault="002B5C35" w:rsidP="002B5C3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Pr>
          <w:rFonts w:ascii="Times New Roman" w:hAnsi="Times New Roman" w:cs="Times New Roman"/>
          <w:bCs/>
          <w:sz w:val="24"/>
          <w:szCs w:val="24"/>
        </w:rPr>
        <w:t xml:space="preserve">заведующий </w:t>
      </w:r>
      <w:r w:rsidR="00CF192C">
        <w:rPr>
          <w:rFonts w:ascii="Times New Roman" w:hAnsi="Times New Roman" w:cs="Times New Roman"/>
          <w:bCs/>
          <w:sz w:val="24"/>
          <w:szCs w:val="24"/>
        </w:rPr>
        <w:t>Колесова И.Н.</w:t>
      </w:r>
    </w:p>
    <w:p w:rsidR="002B5C35" w:rsidRDefault="002B5C35"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Зам.зав. АХР </w:t>
      </w:r>
      <w:r w:rsidR="00CF192C">
        <w:rPr>
          <w:rFonts w:ascii="Times New Roman" w:hAnsi="Times New Roman" w:cs="Times New Roman"/>
          <w:bCs/>
          <w:sz w:val="24"/>
          <w:szCs w:val="24"/>
        </w:rPr>
        <w:t>Румянцева Е.А.</w:t>
      </w:r>
    </w:p>
    <w:p w:rsidR="00AF44EA" w:rsidRDefault="00AF44EA"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ст.воспитатель </w:t>
      </w:r>
      <w:r w:rsidR="00CF192C">
        <w:rPr>
          <w:rFonts w:ascii="Times New Roman" w:hAnsi="Times New Roman" w:cs="Times New Roman"/>
          <w:bCs/>
          <w:sz w:val="24"/>
          <w:szCs w:val="24"/>
        </w:rPr>
        <w:t>Савина Е.Е.</w:t>
      </w:r>
    </w:p>
    <w:p w:rsidR="00AF44EA" w:rsidRPr="00345C06" w:rsidRDefault="00AF44EA"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главный бухгалтер </w:t>
      </w:r>
      <w:r w:rsidR="00CF192C">
        <w:rPr>
          <w:rFonts w:ascii="Times New Roman" w:hAnsi="Times New Roman" w:cs="Times New Roman"/>
          <w:bCs/>
          <w:sz w:val="24"/>
          <w:szCs w:val="24"/>
        </w:rPr>
        <w:t>Аникеева И.</w:t>
      </w:r>
      <w:r w:rsidR="00CF192C">
        <w:rPr>
          <w:rFonts w:ascii="Times New Roman" w:hAnsi="Times New Roman" w:cs="Times New Roman"/>
          <w:bCs/>
          <w:sz w:val="24"/>
          <w:szCs w:val="24"/>
          <w:u w:val="double"/>
        </w:rPr>
        <w:t>В</w:t>
      </w:r>
      <w:r>
        <w:rPr>
          <w:rFonts w:ascii="Times New Roman" w:hAnsi="Times New Roman" w:cs="Times New Roman"/>
          <w:bCs/>
          <w:sz w:val="24"/>
          <w:szCs w:val="24"/>
        </w:rPr>
        <w:t>.</w:t>
      </w:r>
    </w:p>
    <w:p w:rsidR="00AA4ACF" w:rsidRPr="00345C06" w:rsidRDefault="00AA4ACF" w:rsidP="00AA4AC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5B1407"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Право подписи товарных накладных при приобретении материальных ценностей имеют лица, с которыми заключены договора о материальной ответственности.  </w:t>
      </w: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CF192C" w:rsidRDefault="00CF192C"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454996" w:rsidRPr="00345C06"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ПРИ</w:t>
      </w:r>
      <w:r w:rsidRPr="00345C06">
        <w:rPr>
          <w:rFonts w:ascii="Times New Roman" w:hAnsi="Times New Roman" w:cs="Times New Roman"/>
          <w:bCs/>
          <w:sz w:val="24"/>
          <w:szCs w:val="24"/>
        </w:rPr>
        <w:t xml:space="preserve">ЛОЖЕНИЕ </w:t>
      </w:r>
    </w:p>
    <w:p w:rsidR="003648DF"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3648DF" w:rsidRPr="003648DF">
        <w:rPr>
          <w:rFonts w:ascii="Times New Roman" w:hAnsi="Times New Roman" w:cs="Times New Roman"/>
          <w:bCs/>
          <w:sz w:val="24"/>
          <w:szCs w:val="24"/>
        </w:rPr>
        <w:t>М</w:t>
      </w:r>
      <w:r w:rsidR="005B1407">
        <w:rPr>
          <w:rFonts w:ascii="Times New Roman" w:hAnsi="Times New Roman" w:cs="Times New Roman"/>
          <w:bCs/>
          <w:sz w:val="24"/>
          <w:szCs w:val="24"/>
        </w:rPr>
        <w:t>Д</w:t>
      </w:r>
      <w:r w:rsidR="003648DF" w:rsidRPr="003648DF">
        <w:rPr>
          <w:rFonts w:ascii="Times New Roman" w:hAnsi="Times New Roman" w:cs="Times New Roman"/>
          <w:bCs/>
          <w:sz w:val="24"/>
          <w:szCs w:val="24"/>
        </w:rPr>
        <w:t xml:space="preserve">ОУ </w:t>
      </w:r>
      <w:r w:rsidR="005B1407">
        <w:rPr>
          <w:rFonts w:ascii="Times New Roman" w:hAnsi="Times New Roman" w:cs="Times New Roman"/>
          <w:bCs/>
          <w:sz w:val="24"/>
          <w:szCs w:val="24"/>
        </w:rPr>
        <w:t xml:space="preserve">«Детский сад </w:t>
      </w:r>
      <w:r w:rsidR="00CF192C">
        <w:rPr>
          <w:rFonts w:ascii="Times New Roman" w:hAnsi="Times New Roman" w:cs="Times New Roman"/>
          <w:bCs/>
          <w:sz w:val="24"/>
          <w:szCs w:val="24"/>
        </w:rPr>
        <w:t>№16</w:t>
      </w:r>
      <w:r w:rsidR="005B1407">
        <w:rPr>
          <w:rFonts w:ascii="Times New Roman" w:hAnsi="Times New Roman" w:cs="Times New Roman"/>
          <w:bCs/>
          <w:sz w:val="24"/>
          <w:szCs w:val="24"/>
        </w:rPr>
        <w:t>»</w:t>
      </w:r>
    </w:p>
    <w:p w:rsidR="003648DF"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bookmarkStart w:id="21" w:name="Par2227"/>
      <w:bookmarkEnd w:id="21"/>
    </w:p>
    <w:p w:rsidR="003648DF" w:rsidRDefault="003648DF" w:rsidP="003648DF">
      <w:pPr>
        <w:autoSpaceDE w:val="0"/>
        <w:autoSpaceDN w:val="0"/>
        <w:adjustRightInd w:val="0"/>
        <w:spacing w:after="0" w:line="240" w:lineRule="auto"/>
        <w:jc w:val="right"/>
        <w:rPr>
          <w:rFonts w:ascii="Times New Roman" w:hAnsi="Times New Roman" w:cs="Times New Roman"/>
          <w:bCs/>
          <w:sz w:val="24"/>
          <w:szCs w:val="24"/>
        </w:rPr>
      </w:pPr>
    </w:p>
    <w:p w:rsidR="00CC2AF2" w:rsidRPr="00345C06" w:rsidRDefault="00CC2AF2" w:rsidP="00CE1636">
      <w:pPr>
        <w:autoSpaceDE w:val="0"/>
        <w:autoSpaceDN w:val="0"/>
        <w:adjustRightInd w:val="0"/>
        <w:spacing w:after="0" w:line="240" w:lineRule="auto"/>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Журнал</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учета выданных доверенностей</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Наименование учреждения ________________________________________________</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Период _________________________________________________________________</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10051" w:type="dxa"/>
        <w:jc w:val="center"/>
        <w:tblLayout w:type="fixed"/>
        <w:tblCellMar>
          <w:top w:w="102" w:type="dxa"/>
          <w:left w:w="62" w:type="dxa"/>
          <w:bottom w:w="102" w:type="dxa"/>
          <w:right w:w="62" w:type="dxa"/>
        </w:tblCellMar>
        <w:tblLook w:val="0000" w:firstRow="0" w:lastRow="0" w:firstColumn="0" w:lastColumn="0" w:noHBand="0" w:noVBand="0"/>
      </w:tblPr>
      <w:tblGrid>
        <w:gridCol w:w="1582"/>
        <w:gridCol w:w="2825"/>
        <w:gridCol w:w="1701"/>
        <w:gridCol w:w="1701"/>
        <w:gridCol w:w="2242"/>
      </w:tblGrid>
      <w:tr w:rsidR="003F10DA" w:rsidRPr="00345C06" w:rsidTr="00381E40">
        <w:trPr>
          <w:jc w:val="center"/>
        </w:trPr>
        <w:tc>
          <w:tcPr>
            <w:tcW w:w="158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доверенности</w:t>
            </w:r>
          </w:p>
        </w:tc>
        <w:tc>
          <w:tcPr>
            <w:tcW w:w="2825"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ФИО</w:t>
            </w:r>
            <w:r w:rsidRPr="00345C06">
              <w:rPr>
                <w:rFonts w:ascii="Times New Roman" w:hAnsi="Times New Roman" w:cs="Times New Roman"/>
                <w:bCs/>
                <w:sz w:val="24"/>
                <w:szCs w:val="24"/>
              </w:rPr>
              <w:t xml:space="preserve"> лица, получившего доверенность</w:t>
            </w: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поставщика</w:t>
            </w: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Дата выдачи доверенности</w:t>
            </w:r>
          </w:p>
        </w:tc>
        <w:tc>
          <w:tcPr>
            <w:tcW w:w="2242" w:type="dxa"/>
            <w:tcBorders>
              <w:top w:val="single" w:sz="4" w:space="0" w:color="auto"/>
              <w:left w:val="single" w:sz="4" w:space="0" w:color="auto"/>
              <w:bottom w:val="single" w:sz="4" w:space="0" w:color="auto"/>
              <w:right w:val="single" w:sz="4" w:space="0" w:color="auto"/>
            </w:tcBorders>
          </w:tcPr>
          <w:p w:rsidR="003F10DA" w:rsidRPr="00345C06" w:rsidRDefault="003F10DA" w:rsidP="00381E40">
            <w:pPr>
              <w:autoSpaceDE w:val="0"/>
              <w:autoSpaceDN w:val="0"/>
              <w:adjustRightInd w:val="0"/>
              <w:spacing w:after="0" w:line="240" w:lineRule="auto"/>
              <w:ind w:right="319"/>
              <w:jc w:val="center"/>
              <w:rPr>
                <w:rFonts w:ascii="Times New Roman" w:hAnsi="Times New Roman" w:cs="Times New Roman"/>
                <w:bCs/>
                <w:sz w:val="24"/>
                <w:szCs w:val="24"/>
              </w:rPr>
            </w:pPr>
            <w:r>
              <w:rPr>
                <w:rFonts w:ascii="Times New Roman" w:hAnsi="Times New Roman" w:cs="Times New Roman"/>
                <w:bCs/>
                <w:sz w:val="24"/>
                <w:szCs w:val="24"/>
              </w:rPr>
              <w:t>Подпись лица, получившего доверенность</w:t>
            </w:r>
          </w:p>
        </w:tc>
      </w:tr>
      <w:tr w:rsidR="003F10DA" w:rsidRPr="00345C06" w:rsidTr="00381E40">
        <w:trPr>
          <w:jc w:val="center"/>
        </w:trPr>
        <w:tc>
          <w:tcPr>
            <w:tcW w:w="158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2825"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224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r>
      <w:tr w:rsidR="003F10DA" w:rsidRPr="00345C06" w:rsidTr="00381E40">
        <w:trPr>
          <w:jc w:val="center"/>
        </w:trPr>
        <w:tc>
          <w:tcPr>
            <w:tcW w:w="158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2825"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224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r>
    </w:tbl>
    <w:p w:rsidR="00CC21B3" w:rsidRDefault="00CC21B3" w:rsidP="00CE1636">
      <w:pPr>
        <w:autoSpaceDE w:val="0"/>
        <w:autoSpaceDN w:val="0"/>
        <w:adjustRightInd w:val="0"/>
        <w:spacing w:after="0" w:line="240" w:lineRule="auto"/>
        <w:outlineLvl w:val="2"/>
        <w:rPr>
          <w:rFonts w:ascii="Times New Roman" w:hAnsi="Times New Roman" w:cs="Times New Roman"/>
          <w:bCs/>
          <w:sz w:val="24"/>
          <w:szCs w:val="24"/>
        </w:rPr>
      </w:pPr>
    </w:p>
    <w:p w:rsidR="0047200E" w:rsidRDefault="0047200E" w:rsidP="00CE1636">
      <w:pPr>
        <w:autoSpaceDE w:val="0"/>
        <w:autoSpaceDN w:val="0"/>
        <w:adjustRightInd w:val="0"/>
        <w:spacing w:after="0" w:line="240" w:lineRule="auto"/>
        <w:jc w:val="both"/>
        <w:rPr>
          <w:rFonts w:ascii="Times New Roman" w:hAnsi="Times New Roman" w:cs="Times New Roman"/>
          <w:bCs/>
          <w:sz w:val="24"/>
          <w:szCs w:val="24"/>
        </w:rPr>
      </w:pPr>
    </w:p>
    <w:p w:rsidR="00CC21B3" w:rsidRPr="00A702B4" w:rsidRDefault="00CC21B3" w:rsidP="000A5C09">
      <w:pPr>
        <w:autoSpaceDE w:val="0"/>
        <w:autoSpaceDN w:val="0"/>
        <w:adjustRightInd w:val="0"/>
        <w:spacing w:after="0" w:line="240" w:lineRule="auto"/>
        <w:ind w:firstLine="540"/>
        <w:jc w:val="center"/>
        <w:rPr>
          <w:rFonts w:ascii="Times New Roman" w:hAnsi="Times New Roman" w:cs="Times New Roman"/>
          <w:bCs/>
          <w:sz w:val="24"/>
          <w:szCs w:val="24"/>
        </w:rPr>
      </w:pPr>
      <w:r w:rsidRPr="00A702B4">
        <w:rPr>
          <w:rFonts w:ascii="Times New Roman" w:hAnsi="Times New Roman" w:cs="Times New Roman"/>
          <w:bCs/>
          <w:sz w:val="24"/>
          <w:szCs w:val="24"/>
        </w:rPr>
        <w:t xml:space="preserve">Журнал </w:t>
      </w:r>
      <w:r w:rsidR="00A702B4" w:rsidRPr="00A702B4">
        <w:rPr>
          <w:rFonts w:ascii="Times New Roman" w:hAnsi="Times New Roman" w:cs="Times New Roman"/>
          <w:bCs/>
          <w:sz w:val="24"/>
          <w:szCs w:val="24"/>
        </w:rPr>
        <w:t>регистрации договоров пожертвования</w:t>
      </w:r>
    </w:p>
    <w:p w:rsidR="00CC21B3" w:rsidRPr="00A702B4" w:rsidRDefault="00AF44EA" w:rsidP="00CE1636">
      <w:pPr>
        <w:autoSpaceDE w:val="0"/>
        <w:autoSpaceDN w:val="0"/>
        <w:adjustRightInd w:val="0"/>
        <w:spacing w:after="0" w:line="240" w:lineRule="auto"/>
        <w:ind w:firstLine="540"/>
        <w:jc w:val="center"/>
        <w:rPr>
          <w:rFonts w:ascii="Times New Roman" w:hAnsi="Times New Roman" w:cs="Times New Roman"/>
          <w:bCs/>
          <w:sz w:val="24"/>
          <w:szCs w:val="24"/>
        </w:rPr>
      </w:pPr>
      <w:r w:rsidRPr="00A702B4">
        <w:rPr>
          <w:rFonts w:ascii="Times New Roman" w:hAnsi="Times New Roman" w:cs="Times New Roman"/>
          <w:bCs/>
          <w:sz w:val="24"/>
          <w:szCs w:val="24"/>
        </w:rPr>
        <w:t>за 20</w:t>
      </w:r>
      <w:r w:rsidR="00CC21B3" w:rsidRPr="00A702B4">
        <w:rPr>
          <w:rFonts w:ascii="Times New Roman" w:hAnsi="Times New Roman" w:cs="Times New Roman"/>
          <w:bCs/>
          <w:sz w:val="24"/>
          <w:szCs w:val="24"/>
        </w:rPr>
        <w:t>__ г.</w:t>
      </w:r>
    </w:p>
    <w:p w:rsidR="00696D57" w:rsidRPr="00A702B4" w:rsidRDefault="00CC21B3" w:rsidP="00CE1636">
      <w:pPr>
        <w:autoSpaceDE w:val="0"/>
        <w:autoSpaceDN w:val="0"/>
        <w:adjustRightInd w:val="0"/>
        <w:spacing w:after="0" w:line="240" w:lineRule="auto"/>
        <w:ind w:firstLine="540"/>
        <w:jc w:val="center"/>
        <w:rPr>
          <w:rFonts w:ascii="Times New Roman" w:hAnsi="Times New Roman" w:cs="Times New Roman"/>
          <w:bCs/>
          <w:sz w:val="24"/>
          <w:szCs w:val="24"/>
        </w:rPr>
      </w:pPr>
      <w:r w:rsidRPr="00A702B4">
        <w:rPr>
          <w:rFonts w:ascii="Times New Roman" w:hAnsi="Times New Roman" w:cs="Times New Roman"/>
          <w:bCs/>
          <w:sz w:val="24"/>
          <w:szCs w:val="24"/>
        </w:rPr>
        <w:t>Наименование учреждения</w:t>
      </w:r>
      <w:r w:rsidR="00696D57" w:rsidRPr="00A702B4">
        <w:rPr>
          <w:rFonts w:ascii="Times New Roman" w:hAnsi="Times New Roman" w:cs="Times New Roman"/>
          <w:bCs/>
          <w:sz w:val="24"/>
          <w:szCs w:val="24"/>
        </w:rPr>
        <w:t>: МДОУ «Детский сад №</w:t>
      </w:r>
      <w:r w:rsidR="00CF192C">
        <w:rPr>
          <w:rFonts w:ascii="Times New Roman" w:hAnsi="Times New Roman" w:cs="Times New Roman"/>
          <w:bCs/>
          <w:sz w:val="24"/>
          <w:szCs w:val="24"/>
        </w:rPr>
        <w:t>16</w:t>
      </w:r>
      <w:r w:rsidR="00696D57" w:rsidRPr="00A702B4">
        <w:rPr>
          <w:rFonts w:ascii="Times New Roman" w:hAnsi="Times New Roman" w:cs="Times New Roman"/>
          <w:bCs/>
          <w:sz w:val="24"/>
          <w:szCs w:val="24"/>
        </w:rPr>
        <w:t>»</w:t>
      </w:r>
    </w:p>
    <w:tbl>
      <w:tblPr>
        <w:tblStyle w:val="a6"/>
        <w:tblW w:w="10490" w:type="dxa"/>
        <w:tblInd w:w="-601" w:type="dxa"/>
        <w:tblLook w:val="04A0" w:firstRow="1" w:lastRow="0" w:firstColumn="1" w:lastColumn="0" w:noHBand="0" w:noVBand="1"/>
      </w:tblPr>
      <w:tblGrid>
        <w:gridCol w:w="888"/>
        <w:gridCol w:w="5775"/>
        <w:gridCol w:w="1843"/>
        <w:gridCol w:w="1984"/>
      </w:tblGrid>
      <w:tr w:rsidR="00A702B4" w:rsidTr="00CE1636">
        <w:tc>
          <w:tcPr>
            <w:tcW w:w="888" w:type="dxa"/>
            <w:vAlign w:val="center"/>
          </w:tcPr>
          <w:p w:rsidR="00A702B4" w:rsidRP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Номер п/п</w:t>
            </w:r>
          </w:p>
        </w:tc>
        <w:tc>
          <w:tcPr>
            <w:tcW w:w="5775" w:type="dxa"/>
            <w:vAlign w:val="center"/>
          </w:tcPr>
          <w:p w:rsid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Наименование договора,</w:t>
            </w:r>
          </w:p>
          <w:p w:rsidR="00A702B4" w:rsidRP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содержание договора</w:t>
            </w:r>
          </w:p>
        </w:tc>
        <w:tc>
          <w:tcPr>
            <w:tcW w:w="1843" w:type="dxa"/>
            <w:vAlign w:val="center"/>
          </w:tcPr>
          <w:p w:rsidR="00A702B4" w:rsidRP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Номер договора</w:t>
            </w:r>
          </w:p>
        </w:tc>
        <w:tc>
          <w:tcPr>
            <w:tcW w:w="1984" w:type="dxa"/>
            <w:vAlign w:val="center"/>
          </w:tcPr>
          <w:p w:rsidR="00A702B4" w:rsidRP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Дата договора</w:t>
            </w:r>
          </w:p>
        </w:tc>
      </w:tr>
      <w:tr w:rsidR="00A702B4" w:rsidTr="00CE1636">
        <w:tc>
          <w:tcPr>
            <w:tcW w:w="888"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5775"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1843"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1984" w:type="dxa"/>
          </w:tcPr>
          <w:p w:rsidR="00A702B4" w:rsidRDefault="00A702B4" w:rsidP="00CC21B3">
            <w:pPr>
              <w:autoSpaceDE w:val="0"/>
              <w:autoSpaceDN w:val="0"/>
              <w:adjustRightInd w:val="0"/>
              <w:jc w:val="both"/>
              <w:rPr>
                <w:rFonts w:ascii="Times New Roman" w:hAnsi="Times New Roman" w:cs="Times New Roman"/>
                <w:bCs/>
                <w:sz w:val="24"/>
                <w:szCs w:val="24"/>
              </w:rPr>
            </w:pPr>
          </w:p>
        </w:tc>
      </w:tr>
      <w:tr w:rsidR="00A702B4" w:rsidTr="00CE1636">
        <w:tc>
          <w:tcPr>
            <w:tcW w:w="888"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5775"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1843"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1984" w:type="dxa"/>
          </w:tcPr>
          <w:p w:rsidR="00A702B4" w:rsidRDefault="00A702B4" w:rsidP="00CC21B3">
            <w:pPr>
              <w:autoSpaceDE w:val="0"/>
              <w:autoSpaceDN w:val="0"/>
              <w:adjustRightInd w:val="0"/>
              <w:jc w:val="both"/>
              <w:rPr>
                <w:rFonts w:ascii="Times New Roman" w:hAnsi="Times New Roman" w:cs="Times New Roman"/>
                <w:bCs/>
                <w:sz w:val="24"/>
                <w:szCs w:val="24"/>
              </w:rPr>
            </w:pPr>
          </w:p>
        </w:tc>
      </w:tr>
    </w:tbl>
    <w:p w:rsidR="00CC21B3" w:rsidRDefault="00CC21B3" w:rsidP="000A5C09">
      <w:pPr>
        <w:autoSpaceDE w:val="0"/>
        <w:autoSpaceDN w:val="0"/>
        <w:adjustRightInd w:val="0"/>
        <w:spacing w:after="0" w:line="240" w:lineRule="auto"/>
        <w:ind w:firstLine="540"/>
        <w:jc w:val="both"/>
        <w:rPr>
          <w:rFonts w:ascii="Times New Roman" w:hAnsi="Times New Roman" w:cs="Times New Roman"/>
          <w:bCs/>
          <w:sz w:val="24"/>
          <w:szCs w:val="24"/>
        </w:rPr>
      </w:pPr>
      <w:r w:rsidRPr="00CC21B3">
        <w:rPr>
          <w:rFonts w:ascii="Times New Roman" w:hAnsi="Times New Roman" w:cs="Times New Roman"/>
          <w:bCs/>
          <w:sz w:val="24"/>
          <w:szCs w:val="24"/>
        </w:rPr>
        <w:tab/>
      </w:r>
    </w:p>
    <w:p w:rsidR="00CC21B3" w:rsidRDefault="00696D57" w:rsidP="00A702B4">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Журн</w:t>
      </w:r>
      <w:r w:rsidR="00526A58">
        <w:rPr>
          <w:rFonts w:ascii="Times New Roman" w:hAnsi="Times New Roman" w:cs="Times New Roman"/>
          <w:bCs/>
          <w:sz w:val="24"/>
          <w:szCs w:val="24"/>
        </w:rPr>
        <w:t>ал регистрации выданных справок</w:t>
      </w:r>
    </w:p>
    <w:p w:rsidR="00CC21B3" w:rsidRDefault="00EA458D" w:rsidP="00CE1636">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з</w:t>
      </w:r>
      <w:r w:rsidR="00696D57">
        <w:rPr>
          <w:rFonts w:ascii="Times New Roman" w:hAnsi="Times New Roman" w:cs="Times New Roman"/>
          <w:bCs/>
          <w:sz w:val="24"/>
          <w:szCs w:val="24"/>
        </w:rPr>
        <w:t>а 20____ год</w:t>
      </w:r>
    </w:p>
    <w:p w:rsidR="00696D57" w:rsidRDefault="00526A58" w:rsidP="00CE1636">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Наименование учреждения</w:t>
      </w:r>
      <w:r w:rsidR="00696D57">
        <w:rPr>
          <w:rFonts w:ascii="Times New Roman" w:hAnsi="Times New Roman" w:cs="Times New Roman"/>
          <w:bCs/>
          <w:sz w:val="24"/>
          <w:szCs w:val="24"/>
        </w:rPr>
        <w:t xml:space="preserve">: МДОУ «Детский сад № </w:t>
      </w:r>
      <w:r w:rsidR="00CF192C">
        <w:rPr>
          <w:rFonts w:ascii="Times New Roman" w:hAnsi="Times New Roman" w:cs="Times New Roman"/>
          <w:bCs/>
          <w:sz w:val="24"/>
          <w:szCs w:val="24"/>
        </w:rPr>
        <w:t>16</w:t>
      </w:r>
      <w:r w:rsidR="00696D57">
        <w:rPr>
          <w:rFonts w:ascii="Times New Roman" w:hAnsi="Times New Roman" w:cs="Times New Roman"/>
          <w:bCs/>
          <w:sz w:val="24"/>
          <w:szCs w:val="24"/>
        </w:rPr>
        <w:t>»</w:t>
      </w:r>
    </w:p>
    <w:tbl>
      <w:tblPr>
        <w:tblStyle w:val="a6"/>
        <w:tblW w:w="10774" w:type="dxa"/>
        <w:tblInd w:w="-601" w:type="dxa"/>
        <w:tblLook w:val="04A0" w:firstRow="1" w:lastRow="0" w:firstColumn="1" w:lastColumn="0" w:noHBand="0" w:noVBand="1"/>
      </w:tblPr>
      <w:tblGrid>
        <w:gridCol w:w="1702"/>
        <w:gridCol w:w="1842"/>
        <w:gridCol w:w="4820"/>
        <w:gridCol w:w="2410"/>
      </w:tblGrid>
      <w:tr w:rsidR="00526A58" w:rsidTr="00CE1636">
        <w:tc>
          <w:tcPr>
            <w:tcW w:w="1702" w:type="dxa"/>
            <w:vAlign w:val="center"/>
          </w:tcPr>
          <w:p w:rsidR="00526A58" w:rsidRDefault="00526A58" w:rsidP="0014421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справки</w:t>
            </w:r>
          </w:p>
        </w:tc>
        <w:tc>
          <w:tcPr>
            <w:tcW w:w="1842" w:type="dxa"/>
            <w:vAlign w:val="center"/>
          </w:tcPr>
          <w:p w:rsidR="00526A58" w:rsidRDefault="00526A58" w:rsidP="0014421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Дата справки</w:t>
            </w:r>
          </w:p>
        </w:tc>
        <w:tc>
          <w:tcPr>
            <w:tcW w:w="4820" w:type="dxa"/>
            <w:vAlign w:val="center"/>
          </w:tcPr>
          <w:p w:rsidR="00526A58" w:rsidRDefault="00526A58" w:rsidP="0014421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Ф.И.О. получателя, содержание справки</w:t>
            </w:r>
          </w:p>
        </w:tc>
        <w:tc>
          <w:tcPr>
            <w:tcW w:w="2410" w:type="dxa"/>
            <w:vAlign w:val="center"/>
          </w:tcPr>
          <w:p w:rsidR="00526A58" w:rsidRDefault="00526A58" w:rsidP="0014421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 получателя</w:t>
            </w:r>
          </w:p>
        </w:tc>
      </w:tr>
      <w:tr w:rsidR="00526A58" w:rsidTr="00CE1636">
        <w:tc>
          <w:tcPr>
            <w:tcW w:w="1702"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1842"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4820"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2410" w:type="dxa"/>
          </w:tcPr>
          <w:p w:rsidR="00526A58" w:rsidRDefault="00526A58" w:rsidP="00A90EDF">
            <w:pPr>
              <w:autoSpaceDE w:val="0"/>
              <w:autoSpaceDN w:val="0"/>
              <w:adjustRightInd w:val="0"/>
              <w:jc w:val="both"/>
              <w:rPr>
                <w:rFonts w:ascii="Times New Roman" w:hAnsi="Times New Roman" w:cs="Times New Roman"/>
                <w:bCs/>
                <w:sz w:val="24"/>
                <w:szCs w:val="24"/>
              </w:rPr>
            </w:pPr>
          </w:p>
        </w:tc>
      </w:tr>
      <w:tr w:rsidR="00526A58" w:rsidTr="00CE1636">
        <w:tc>
          <w:tcPr>
            <w:tcW w:w="1702"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1842"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4820"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2410" w:type="dxa"/>
          </w:tcPr>
          <w:p w:rsidR="00526A58" w:rsidRDefault="00526A58" w:rsidP="00A90EDF">
            <w:pPr>
              <w:autoSpaceDE w:val="0"/>
              <w:autoSpaceDN w:val="0"/>
              <w:adjustRightInd w:val="0"/>
              <w:jc w:val="both"/>
              <w:rPr>
                <w:rFonts w:ascii="Times New Roman" w:hAnsi="Times New Roman" w:cs="Times New Roman"/>
                <w:bCs/>
                <w:sz w:val="24"/>
                <w:szCs w:val="24"/>
              </w:rPr>
            </w:pPr>
          </w:p>
        </w:tc>
      </w:tr>
    </w:tbl>
    <w:p w:rsidR="00CC21B3" w:rsidRDefault="00CC21B3" w:rsidP="00CE1636">
      <w:pPr>
        <w:autoSpaceDE w:val="0"/>
        <w:autoSpaceDN w:val="0"/>
        <w:adjustRightInd w:val="0"/>
        <w:spacing w:after="0" w:line="240" w:lineRule="auto"/>
        <w:jc w:val="both"/>
        <w:rPr>
          <w:rFonts w:ascii="Times New Roman" w:hAnsi="Times New Roman" w:cs="Times New Roman"/>
          <w:bCs/>
          <w:sz w:val="24"/>
          <w:szCs w:val="24"/>
        </w:rPr>
      </w:pPr>
    </w:p>
    <w:p w:rsidR="00CC21B3" w:rsidRDefault="00EA458D" w:rsidP="00A90ED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44EA">
        <w:rPr>
          <w:rFonts w:ascii="Times New Roman" w:hAnsi="Times New Roman" w:cs="Times New Roman"/>
          <w:bCs/>
          <w:sz w:val="24"/>
          <w:szCs w:val="24"/>
        </w:rPr>
        <w:t>Журнал регистрации</w:t>
      </w:r>
      <w:r>
        <w:rPr>
          <w:rFonts w:ascii="Times New Roman" w:hAnsi="Times New Roman" w:cs="Times New Roman"/>
          <w:bCs/>
          <w:sz w:val="24"/>
          <w:szCs w:val="24"/>
        </w:rPr>
        <w:t xml:space="preserve"> заявлений на компенсацию части родительской платы </w:t>
      </w:r>
    </w:p>
    <w:p w:rsidR="00AF44EA" w:rsidRDefault="00AF44EA" w:rsidP="00CE1636">
      <w:pPr>
        <w:autoSpaceDE w:val="0"/>
        <w:autoSpaceDN w:val="0"/>
        <w:adjustRightInd w:val="0"/>
        <w:spacing w:after="0" w:line="240" w:lineRule="auto"/>
        <w:jc w:val="center"/>
        <w:rPr>
          <w:rFonts w:ascii="Times New Roman" w:hAnsi="Times New Roman" w:cs="Times New Roman"/>
          <w:sz w:val="24"/>
          <w:szCs w:val="24"/>
        </w:rPr>
      </w:pPr>
    </w:p>
    <w:p w:rsidR="00CC2AF2" w:rsidRPr="001E3CA8" w:rsidRDefault="001E3CA8" w:rsidP="00CE1636">
      <w:pPr>
        <w:autoSpaceDE w:val="0"/>
        <w:autoSpaceDN w:val="0"/>
        <w:adjustRightInd w:val="0"/>
        <w:spacing w:after="0" w:line="240" w:lineRule="auto"/>
        <w:jc w:val="center"/>
        <w:rPr>
          <w:rFonts w:ascii="Times New Roman" w:hAnsi="Times New Roman" w:cs="Times New Roman"/>
          <w:sz w:val="24"/>
          <w:szCs w:val="24"/>
        </w:rPr>
      </w:pPr>
      <w:r w:rsidRPr="001E3CA8">
        <w:rPr>
          <w:rFonts w:ascii="Times New Roman" w:hAnsi="Times New Roman" w:cs="Times New Roman"/>
          <w:sz w:val="24"/>
          <w:szCs w:val="24"/>
        </w:rPr>
        <w:t xml:space="preserve">Наименование учреждения: МДОУ «Детский сад № </w:t>
      </w:r>
      <w:r w:rsidR="00CF192C">
        <w:rPr>
          <w:rFonts w:ascii="Times New Roman" w:hAnsi="Times New Roman" w:cs="Times New Roman"/>
          <w:sz w:val="24"/>
          <w:szCs w:val="24"/>
        </w:rPr>
        <w:t>16</w:t>
      </w:r>
      <w:r w:rsidRPr="001E3CA8">
        <w:rPr>
          <w:rFonts w:ascii="Times New Roman" w:hAnsi="Times New Roman" w:cs="Times New Roman"/>
          <w:sz w:val="24"/>
          <w:szCs w:val="24"/>
        </w:rPr>
        <w:t>»</w:t>
      </w:r>
    </w:p>
    <w:p w:rsidR="00EA458D" w:rsidRDefault="00EA458D" w:rsidP="00A90EDF">
      <w:pPr>
        <w:autoSpaceDE w:val="0"/>
        <w:autoSpaceDN w:val="0"/>
        <w:adjustRightInd w:val="0"/>
        <w:spacing w:after="0" w:line="240" w:lineRule="auto"/>
        <w:jc w:val="both"/>
        <w:rPr>
          <w:rFonts w:ascii="Courier New" w:hAnsi="Courier New" w:cs="Courier New"/>
          <w:sz w:val="24"/>
          <w:szCs w:val="24"/>
        </w:rPr>
      </w:pPr>
    </w:p>
    <w:tbl>
      <w:tblPr>
        <w:tblStyle w:val="a6"/>
        <w:tblW w:w="10774" w:type="dxa"/>
        <w:tblInd w:w="-601" w:type="dxa"/>
        <w:tblLook w:val="04A0" w:firstRow="1" w:lastRow="0" w:firstColumn="1" w:lastColumn="0" w:noHBand="0" w:noVBand="1"/>
      </w:tblPr>
      <w:tblGrid>
        <w:gridCol w:w="1502"/>
        <w:gridCol w:w="1321"/>
        <w:gridCol w:w="1212"/>
        <w:gridCol w:w="1023"/>
        <w:gridCol w:w="1747"/>
        <w:gridCol w:w="2409"/>
        <w:gridCol w:w="1560"/>
      </w:tblGrid>
      <w:tr w:rsidR="00AF44EA" w:rsidTr="00AF44EA">
        <w:tc>
          <w:tcPr>
            <w:tcW w:w="1502" w:type="dxa"/>
          </w:tcPr>
          <w:p w:rsidR="00AF44EA" w:rsidRPr="00EA458D" w:rsidRDefault="00AF44EA" w:rsidP="005A75A3">
            <w:pPr>
              <w:autoSpaceDE w:val="0"/>
              <w:autoSpaceDN w:val="0"/>
              <w:adjustRightInd w:val="0"/>
              <w:jc w:val="center"/>
              <w:rPr>
                <w:rFonts w:ascii="Times New Roman" w:hAnsi="Times New Roman" w:cs="Times New Roman"/>
                <w:sz w:val="24"/>
                <w:szCs w:val="24"/>
              </w:rPr>
            </w:pPr>
            <w:r w:rsidRPr="00EA458D">
              <w:rPr>
                <w:rFonts w:ascii="Times New Roman" w:hAnsi="Times New Roman" w:cs="Times New Roman"/>
                <w:sz w:val="24"/>
                <w:szCs w:val="24"/>
              </w:rPr>
              <w:t>Порядковый номер</w:t>
            </w:r>
            <w:r>
              <w:rPr>
                <w:rFonts w:ascii="Times New Roman" w:hAnsi="Times New Roman" w:cs="Times New Roman"/>
                <w:sz w:val="24"/>
                <w:szCs w:val="24"/>
              </w:rPr>
              <w:t xml:space="preserve"> заявления</w:t>
            </w:r>
          </w:p>
        </w:tc>
        <w:tc>
          <w:tcPr>
            <w:tcW w:w="1321" w:type="dxa"/>
          </w:tcPr>
          <w:p w:rsidR="00AF44EA" w:rsidRPr="00EA458D" w:rsidRDefault="00AF44EA" w:rsidP="005A75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подачи</w:t>
            </w:r>
          </w:p>
        </w:tc>
        <w:tc>
          <w:tcPr>
            <w:tcW w:w="1212" w:type="dxa"/>
          </w:tcPr>
          <w:p w:rsidR="00AF44EA" w:rsidRPr="00EA458D" w:rsidRDefault="00AF44EA" w:rsidP="005A75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 заявителя</w:t>
            </w:r>
          </w:p>
        </w:tc>
        <w:tc>
          <w:tcPr>
            <w:tcW w:w="1023" w:type="dxa"/>
          </w:tcPr>
          <w:p w:rsidR="00AF44EA" w:rsidRDefault="00AF44EA" w:rsidP="005A75A3">
            <w:pPr>
              <w:autoSpaceDE w:val="0"/>
              <w:autoSpaceDN w:val="0"/>
              <w:adjustRightInd w:val="0"/>
              <w:jc w:val="center"/>
              <w:rPr>
                <w:rFonts w:ascii="Times New Roman" w:hAnsi="Times New Roman" w:cs="Times New Roman"/>
                <w:sz w:val="24"/>
                <w:szCs w:val="24"/>
              </w:rPr>
            </w:pPr>
            <w:r w:rsidRPr="00EA458D">
              <w:rPr>
                <w:rFonts w:ascii="Times New Roman" w:hAnsi="Times New Roman" w:cs="Times New Roman"/>
                <w:sz w:val="24"/>
                <w:szCs w:val="24"/>
              </w:rPr>
              <w:t>ФИ ребенка</w:t>
            </w:r>
          </w:p>
        </w:tc>
        <w:tc>
          <w:tcPr>
            <w:tcW w:w="1747" w:type="dxa"/>
          </w:tcPr>
          <w:p w:rsidR="00AF44EA" w:rsidRPr="00EA458D" w:rsidRDefault="00AF44EA" w:rsidP="00AF44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Перечень документы</w:t>
            </w:r>
          </w:p>
        </w:tc>
        <w:tc>
          <w:tcPr>
            <w:tcW w:w="2409" w:type="dxa"/>
          </w:tcPr>
          <w:p w:rsidR="00AF44EA" w:rsidRPr="00EA458D" w:rsidRDefault="00AF44EA" w:rsidP="00AF44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 ответственного за прием заявления</w:t>
            </w:r>
          </w:p>
        </w:tc>
        <w:tc>
          <w:tcPr>
            <w:tcW w:w="1560" w:type="dxa"/>
          </w:tcPr>
          <w:p w:rsidR="00AF44EA" w:rsidRPr="00EA458D" w:rsidRDefault="00AF44EA" w:rsidP="005A75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AF44EA" w:rsidTr="00AF44EA">
        <w:tc>
          <w:tcPr>
            <w:tcW w:w="1502" w:type="dxa"/>
          </w:tcPr>
          <w:p w:rsidR="00AF44EA" w:rsidRDefault="00AF44EA" w:rsidP="00A90EDF">
            <w:pPr>
              <w:autoSpaceDE w:val="0"/>
              <w:autoSpaceDN w:val="0"/>
              <w:adjustRightInd w:val="0"/>
              <w:jc w:val="both"/>
              <w:rPr>
                <w:rFonts w:ascii="Courier New" w:hAnsi="Courier New" w:cs="Courier New"/>
                <w:sz w:val="24"/>
                <w:szCs w:val="24"/>
              </w:rPr>
            </w:pPr>
          </w:p>
        </w:tc>
        <w:tc>
          <w:tcPr>
            <w:tcW w:w="1321" w:type="dxa"/>
          </w:tcPr>
          <w:p w:rsidR="00AF44EA" w:rsidRDefault="00AF44EA" w:rsidP="00A90EDF">
            <w:pPr>
              <w:autoSpaceDE w:val="0"/>
              <w:autoSpaceDN w:val="0"/>
              <w:adjustRightInd w:val="0"/>
              <w:jc w:val="both"/>
              <w:rPr>
                <w:rFonts w:ascii="Courier New" w:hAnsi="Courier New" w:cs="Courier New"/>
                <w:sz w:val="24"/>
                <w:szCs w:val="24"/>
              </w:rPr>
            </w:pPr>
          </w:p>
        </w:tc>
        <w:tc>
          <w:tcPr>
            <w:tcW w:w="1212" w:type="dxa"/>
          </w:tcPr>
          <w:p w:rsidR="00AF44EA" w:rsidRDefault="00AF44EA" w:rsidP="00A90EDF">
            <w:pPr>
              <w:autoSpaceDE w:val="0"/>
              <w:autoSpaceDN w:val="0"/>
              <w:adjustRightInd w:val="0"/>
              <w:jc w:val="both"/>
              <w:rPr>
                <w:rFonts w:ascii="Courier New" w:hAnsi="Courier New" w:cs="Courier New"/>
                <w:sz w:val="24"/>
                <w:szCs w:val="24"/>
              </w:rPr>
            </w:pPr>
          </w:p>
        </w:tc>
        <w:tc>
          <w:tcPr>
            <w:tcW w:w="1023" w:type="dxa"/>
          </w:tcPr>
          <w:p w:rsidR="00AF44EA" w:rsidRDefault="00AF44EA" w:rsidP="00A90EDF">
            <w:pPr>
              <w:autoSpaceDE w:val="0"/>
              <w:autoSpaceDN w:val="0"/>
              <w:adjustRightInd w:val="0"/>
              <w:jc w:val="both"/>
              <w:rPr>
                <w:rFonts w:ascii="Courier New" w:hAnsi="Courier New" w:cs="Courier New"/>
                <w:sz w:val="24"/>
                <w:szCs w:val="24"/>
              </w:rPr>
            </w:pPr>
          </w:p>
        </w:tc>
        <w:tc>
          <w:tcPr>
            <w:tcW w:w="1747" w:type="dxa"/>
          </w:tcPr>
          <w:p w:rsidR="00AF44EA" w:rsidRDefault="00AF44EA" w:rsidP="00A90EDF">
            <w:pPr>
              <w:autoSpaceDE w:val="0"/>
              <w:autoSpaceDN w:val="0"/>
              <w:adjustRightInd w:val="0"/>
              <w:jc w:val="both"/>
              <w:rPr>
                <w:rFonts w:ascii="Courier New" w:hAnsi="Courier New" w:cs="Courier New"/>
                <w:sz w:val="24"/>
                <w:szCs w:val="24"/>
              </w:rPr>
            </w:pPr>
          </w:p>
        </w:tc>
        <w:tc>
          <w:tcPr>
            <w:tcW w:w="2409" w:type="dxa"/>
          </w:tcPr>
          <w:p w:rsidR="00AF44EA" w:rsidRDefault="00AF44EA" w:rsidP="00A90EDF">
            <w:pPr>
              <w:autoSpaceDE w:val="0"/>
              <w:autoSpaceDN w:val="0"/>
              <w:adjustRightInd w:val="0"/>
              <w:jc w:val="both"/>
              <w:rPr>
                <w:rFonts w:ascii="Courier New" w:hAnsi="Courier New" w:cs="Courier New"/>
                <w:sz w:val="24"/>
                <w:szCs w:val="24"/>
              </w:rPr>
            </w:pPr>
          </w:p>
        </w:tc>
        <w:tc>
          <w:tcPr>
            <w:tcW w:w="1560" w:type="dxa"/>
          </w:tcPr>
          <w:p w:rsidR="00AF44EA" w:rsidRDefault="00AF44EA" w:rsidP="00A90EDF">
            <w:pPr>
              <w:autoSpaceDE w:val="0"/>
              <w:autoSpaceDN w:val="0"/>
              <w:adjustRightInd w:val="0"/>
              <w:jc w:val="both"/>
              <w:rPr>
                <w:rFonts w:ascii="Courier New" w:hAnsi="Courier New" w:cs="Courier New"/>
                <w:sz w:val="24"/>
                <w:szCs w:val="24"/>
              </w:rPr>
            </w:pPr>
          </w:p>
        </w:tc>
      </w:tr>
      <w:tr w:rsidR="00AF44EA" w:rsidTr="00AF44EA">
        <w:tc>
          <w:tcPr>
            <w:tcW w:w="1502" w:type="dxa"/>
          </w:tcPr>
          <w:p w:rsidR="00AF44EA" w:rsidRDefault="00AF44EA" w:rsidP="00A90EDF">
            <w:pPr>
              <w:autoSpaceDE w:val="0"/>
              <w:autoSpaceDN w:val="0"/>
              <w:adjustRightInd w:val="0"/>
              <w:jc w:val="both"/>
              <w:rPr>
                <w:rFonts w:ascii="Courier New" w:hAnsi="Courier New" w:cs="Courier New"/>
                <w:sz w:val="24"/>
                <w:szCs w:val="24"/>
              </w:rPr>
            </w:pPr>
          </w:p>
        </w:tc>
        <w:tc>
          <w:tcPr>
            <w:tcW w:w="1321" w:type="dxa"/>
          </w:tcPr>
          <w:p w:rsidR="00AF44EA" w:rsidRDefault="00AF44EA" w:rsidP="00A90EDF">
            <w:pPr>
              <w:autoSpaceDE w:val="0"/>
              <w:autoSpaceDN w:val="0"/>
              <w:adjustRightInd w:val="0"/>
              <w:jc w:val="both"/>
              <w:rPr>
                <w:rFonts w:ascii="Courier New" w:hAnsi="Courier New" w:cs="Courier New"/>
                <w:sz w:val="24"/>
                <w:szCs w:val="24"/>
              </w:rPr>
            </w:pPr>
          </w:p>
        </w:tc>
        <w:tc>
          <w:tcPr>
            <w:tcW w:w="1212" w:type="dxa"/>
          </w:tcPr>
          <w:p w:rsidR="00AF44EA" w:rsidRDefault="00AF44EA" w:rsidP="00A90EDF">
            <w:pPr>
              <w:autoSpaceDE w:val="0"/>
              <w:autoSpaceDN w:val="0"/>
              <w:adjustRightInd w:val="0"/>
              <w:jc w:val="both"/>
              <w:rPr>
                <w:rFonts w:ascii="Courier New" w:hAnsi="Courier New" w:cs="Courier New"/>
                <w:sz w:val="24"/>
                <w:szCs w:val="24"/>
              </w:rPr>
            </w:pPr>
          </w:p>
        </w:tc>
        <w:tc>
          <w:tcPr>
            <w:tcW w:w="1023" w:type="dxa"/>
          </w:tcPr>
          <w:p w:rsidR="00AF44EA" w:rsidRDefault="00AF44EA" w:rsidP="00A90EDF">
            <w:pPr>
              <w:autoSpaceDE w:val="0"/>
              <w:autoSpaceDN w:val="0"/>
              <w:adjustRightInd w:val="0"/>
              <w:jc w:val="both"/>
              <w:rPr>
                <w:rFonts w:ascii="Courier New" w:hAnsi="Courier New" w:cs="Courier New"/>
                <w:sz w:val="24"/>
                <w:szCs w:val="24"/>
              </w:rPr>
            </w:pPr>
          </w:p>
        </w:tc>
        <w:tc>
          <w:tcPr>
            <w:tcW w:w="1747" w:type="dxa"/>
          </w:tcPr>
          <w:p w:rsidR="00AF44EA" w:rsidRDefault="00AF44EA" w:rsidP="00A90EDF">
            <w:pPr>
              <w:autoSpaceDE w:val="0"/>
              <w:autoSpaceDN w:val="0"/>
              <w:adjustRightInd w:val="0"/>
              <w:jc w:val="both"/>
              <w:rPr>
                <w:rFonts w:ascii="Courier New" w:hAnsi="Courier New" w:cs="Courier New"/>
                <w:sz w:val="24"/>
                <w:szCs w:val="24"/>
              </w:rPr>
            </w:pPr>
          </w:p>
        </w:tc>
        <w:tc>
          <w:tcPr>
            <w:tcW w:w="2409" w:type="dxa"/>
          </w:tcPr>
          <w:p w:rsidR="00AF44EA" w:rsidRDefault="00AF44EA" w:rsidP="00A90EDF">
            <w:pPr>
              <w:autoSpaceDE w:val="0"/>
              <w:autoSpaceDN w:val="0"/>
              <w:adjustRightInd w:val="0"/>
              <w:jc w:val="both"/>
              <w:rPr>
                <w:rFonts w:ascii="Courier New" w:hAnsi="Courier New" w:cs="Courier New"/>
                <w:sz w:val="24"/>
                <w:szCs w:val="24"/>
              </w:rPr>
            </w:pPr>
          </w:p>
        </w:tc>
        <w:tc>
          <w:tcPr>
            <w:tcW w:w="1560" w:type="dxa"/>
          </w:tcPr>
          <w:p w:rsidR="00AF44EA" w:rsidRDefault="00AF44EA" w:rsidP="00A90EDF">
            <w:pPr>
              <w:autoSpaceDE w:val="0"/>
              <w:autoSpaceDN w:val="0"/>
              <w:adjustRightInd w:val="0"/>
              <w:jc w:val="both"/>
              <w:rPr>
                <w:rFonts w:ascii="Courier New" w:hAnsi="Courier New" w:cs="Courier New"/>
                <w:sz w:val="24"/>
                <w:szCs w:val="24"/>
              </w:rPr>
            </w:pPr>
          </w:p>
        </w:tc>
      </w:tr>
      <w:tr w:rsidR="00AF44EA" w:rsidTr="00AF44EA">
        <w:tc>
          <w:tcPr>
            <w:tcW w:w="1502" w:type="dxa"/>
          </w:tcPr>
          <w:p w:rsidR="00AF44EA" w:rsidRDefault="00AF44EA" w:rsidP="00A90EDF">
            <w:pPr>
              <w:autoSpaceDE w:val="0"/>
              <w:autoSpaceDN w:val="0"/>
              <w:adjustRightInd w:val="0"/>
              <w:jc w:val="both"/>
              <w:rPr>
                <w:rFonts w:ascii="Courier New" w:hAnsi="Courier New" w:cs="Courier New"/>
                <w:sz w:val="24"/>
                <w:szCs w:val="24"/>
              </w:rPr>
            </w:pPr>
          </w:p>
        </w:tc>
        <w:tc>
          <w:tcPr>
            <w:tcW w:w="1321" w:type="dxa"/>
          </w:tcPr>
          <w:p w:rsidR="00AF44EA" w:rsidRDefault="00AF44EA" w:rsidP="00A90EDF">
            <w:pPr>
              <w:autoSpaceDE w:val="0"/>
              <w:autoSpaceDN w:val="0"/>
              <w:adjustRightInd w:val="0"/>
              <w:jc w:val="both"/>
              <w:rPr>
                <w:rFonts w:ascii="Courier New" w:hAnsi="Courier New" w:cs="Courier New"/>
                <w:sz w:val="24"/>
                <w:szCs w:val="24"/>
              </w:rPr>
            </w:pPr>
          </w:p>
        </w:tc>
        <w:tc>
          <w:tcPr>
            <w:tcW w:w="1212" w:type="dxa"/>
          </w:tcPr>
          <w:p w:rsidR="00AF44EA" w:rsidRDefault="00AF44EA" w:rsidP="00A90EDF">
            <w:pPr>
              <w:autoSpaceDE w:val="0"/>
              <w:autoSpaceDN w:val="0"/>
              <w:adjustRightInd w:val="0"/>
              <w:jc w:val="both"/>
              <w:rPr>
                <w:rFonts w:ascii="Courier New" w:hAnsi="Courier New" w:cs="Courier New"/>
                <w:sz w:val="24"/>
                <w:szCs w:val="24"/>
              </w:rPr>
            </w:pPr>
          </w:p>
        </w:tc>
        <w:tc>
          <w:tcPr>
            <w:tcW w:w="1023" w:type="dxa"/>
          </w:tcPr>
          <w:p w:rsidR="00AF44EA" w:rsidRDefault="00AF44EA" w:rsidP="00A90EDF">
            <w:pPr>
              <w:autoSpaceDE w:val="0"/>
              <w:autoSpaceDN w:val="0"/>
              <w:adjustRightInd w:val="0"/>
              <w:jc w:val="both"/>
              <w:rPr>
                <w:rFonts w:ascii="Courier New" w:hAnsi="Courier New" w:cs="Courier New"/>
                <w:sz w:val="24"/>
                <w:szCs w:val="24"/>
              </w:rPr>
            </w:pPr>
          </w:p>
        </w:tc>
        <w:tc>
          <w:tcPr>
            <w:tcW w:w="1747" w:type="dxa"/>
          </w:tcPr>
          <w:p w:rsidR="00AF44EA" w:rsidRDefault="00AF44EA" w:rsidP="00A90EDF">
            <w:pPr>
              <w:autoSpaceDE w:val="0"/>
              <w:autoSpaceDN w:val="0"/>
              <w:adjustRightInd w:val="0"/>
              <w:jc w:val="both"/>
              <w:rPr>
                <w:rFonts w:ascii="Courier New" w:hAnsi="Courier New" w:cs="Courier New"/>
                <w:sz w:val="24"/>
                <w:szCs w:val="24"/>
              </w:rPr>
            </w:pPr>
          </w:p>
        </w:tc>
        <w:tc>
          <w:tcPr>
            <w:tcW w:w="2409" w:type="dxa"/>
          </w:tcPr>
          <w:p w:rsidR="00AF44EA" w:rsidRDefault="00AF44EA" w:rsidP="00A90EDF">
            <w:pPr>
              <w:autoSpaceDE w:val="0"/>
              <w:autoSpaceDN w:val="0"/>
              <w:adjustRightInd w:val="0"/>
              <w:jc w:val="both"/>
              <w:rPr>
                <w:rFonts w:ascii="Courier New" w:hAnsi="Courier New" w:cs="Courier New"/>
                <w:sz w:val="24"/>
                <w:szCs w:val="24"/>
              </w:rPr>
            </w:pPr>
          </w:p>
        </w:tc>
        <w:tc>
          <w:tcPr>
            <w:tcW w:w="1560" w:type="dxa"/>
          </w:tcPr>
          <w:p w:rsidR="00AF44EA" w:rsidRDefault="00AF44EA" w:rsidP="00A90EDF">
            <w:pPr>
              <w:autoSpaceDE w:val="0"/>
              <w:autoSpaceDN w:val="0"/>
              <w:adjustRightInd w:val="0"/>
              <w:jc w:val="both"/>
              <w:rPr>
                <w:rFonts w:ascii="Courier New" w:hAnsi="Courier New" w:cs="Courier New"/>
                <w:sz w:val="24"/>
                <w:szCs w:val="24"/>
              </w:rPr>
            </w:pPr>
          </w:p>
        </w:tc>
      </w:tr>
    </w:tbl>
    <w:p w:rsidR="00D505B9" w:rsidRDefault="00D505B9"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outlineLvl w:val="1"/>
        <w:rPr>
          <w:rFonts w:ascii="Times New Roman" w:hAnsi="Times New Roman" w:cs="Times New Roman"/>
          <w:bCs/>
          <w:sz w:val="24"/>
          <w:szCs w:val="24"/>
        </w:rPr>
      </w:pPr>
    </w:p>
    <w:p w:rsidR="0047200E" w:rsidRDefault="0047200E"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D505B9" w:rsidRDefault="00D505B9" w:rsidP="00CE1636">
      <w:pPr>
        <w:tabs>
          <w:tab w:val="left" w:pos="964"/>
        </w:tabs>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Ведомость по расчетам с родителями за содержание детей в детском учреждении</w:t>
      </w:r>
    </w:p>
    <w:p w:rsidR="00D505B9" w:rsidRDefault="00D505B9" w:rsidP="00CE1636">
      <w:pPr>
        <w:tabs>
          <w:tab w:val="left" w:pos="1377"/>
        </w:tabs>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за____________________________20____г</w:t>
      </w:r>
    </w:p>
    <w:p w:rsidR="00D505B9" w:rsidRDefault="00D505B9" w:rsidP="00CE1636">
      <w:pPr>
        <w:autoSpaceDE w:val="0"/>
        <w:autoSpaceDN w:val="0"/>
        <w:adjustRightInd w:val="0"/>
        <w:spacing w:after="0" w:line="240" w:lineRule="auto"/>
        <w:ind w:left="-426"/>
        <w:outlineLvl w:val="1"/>
        <w:rPr>
          <w:rFonts w:ascii="Times New Roman" w:hAnsi="Times New Roman" w:cs="Times New Roman"/>
          <w:bCs/>
          <w:sz w:val="24"/>
          <w:szCs w:val="24"/>
        </w:rPr>
      </w:pPr>
      <w:r>
        <w:rPr>
          <w:rFonts w:ascii="Times New Roman" w:hAnsi="Times New Roman" w:cs="Times New Roman"/>
          <w:bCs/>
          <w:sz w:val="24"/>
          <w:szCs w:val="24"/>
        </w:rPr>
        <w:t xml:space="preserve">Учреждение:  </w:t>
      </w:r>
      <w:r w:rsidRPr="00D505B9">
        <w:rPr>
          <w:rFonts w:ascii="Times New Roman" w:hAnsi="Times New Roman" w:cs="Times New Roman"/>
          <w:bCs/>
          <w:sz w:val="24"/>
          <w:szCs w:val="24"/>
          <w:u w:val="single"/>
        </w:rPr>
        <w:t xml:space="preserve">Муниципальное дошкольное  образовательное  учреждение «Детский сад № </w:t>
      </w:r>
      <w:r w:rsidR="00CF192C">
        <w:rPr>
          <w:rFonts w:ascii="Times New Roman" w:hAnsi="Times New Roman" w:cs="Times New Roman"/>
          <w:bCs/>
          <w:sz w:val="24"/>
          <w:szCs w:val="24"/>
          <w:u w:val="single"/>
        </w:rPr>
        <w:t>16</w:t>
      </w:r>
      <w:r w:rsidRPr="00D505B9">
        <w:rPr>
          <w:rFonts w:ascii="Times New Roman" w:hAnsi="Times New Roman" w:cs="Times New Roman"/>
          <w:bCs/>
          <w:sz w:val="24"/>
          <w:szCs w:val="24"/>
          <w:u w:val="single"/>
        </w:rPr>
        <w:t>»</w:t>
      </w:r>
    </w:p>
    <w:p w:rsidR="00D505B9" w:rsidRDefault="00D505B9" w:rsidP="00CE1636">
      <w:pPr>
        <w:autoSpaceDE w:val="0"/>
        <w:autoSpaceDN w:val="0"/>
        <w:adjustRightInd w:val="0"/>
        <w:spacing w:after="0" w:line="240" w:lineRule="auto"/>
        <w:ind w:left="-426"/>
        <w:outlineLvl w:val="1"/>
        <w:rPr>
          <w:rFonts w:ascii="Times New Roman" w:hAnsi="Times New Roman" w:cs="Times New Roman"/>
          <w:bCs/>
          <w:sz w:val="24"/>
          <w:szCs w:val="24"/>
        </w:rPr>
      </w:pPr>
      <w:r>
        <w:rPr>
          <w:rFonts w:ascii="Times New Roman" w:hAnsi="Times New Roman" w:cs="Times New Roman"/>
          <w:bCs/>
          <w:sz w:val="24"/>
          <w:szCs w:val="24"/>
        </w:rPr>
        <w:t>Группа ДУ</w:t>
      </w:r>
      <w:r w:rsidR="00497722">
        <w:rPr>
          <w:rFonts w:ascii="Times New Roman" w:hAnsi="Times New Roman" w:cs="Times New Roman"/>
          <w:bCs/>
          <w:sz w:val="24"/>
          <w:szCs w:val="24"/>
        </w:rPr>
        <w:t>:</w:t>
      </w:r>
      <w:r>
        <w:rPr>
          <w:rFonts w:ascii="Times New Roman" w:hAnsi="Times New Roman" w:cs="Times New Roman"/>
          <w:bCs/>
          <w:sz w:val="24"/>
          <w:szCs w:val="24"/>
        </w:rPr>
        <w:t xml:space="preserve">    _____________________________________________________________________</w:t>
      </w:r>
    </w:p>
    <w:p w:rsidR="00D505B9" w:rsidRDefault="00497722" w:rsidP="00CE1636">
      <w:pPr>
        <w:tabs>
          <w:tab w:val="left" w:pos="225"/>
        </w:tabs>
        <w:autoSpaceDE w:val="0"/>
        <w:autoSpaceDN w:val="0"/>
        <w:adjustRightInd w:val="0"/>
        <w:spacing w:after="0" w:line="240" w:lineRule="auto"/>
        <w:ind w:left="-426"/>
        <w:outlineLvl w:val="1"/>
        <w:rPr>
          <w:rFonts w:ascii="Times New Roman" w:hAnsi="Times New Roman" w:cs="Times New Roman"/>
          <w:bCs/>
          <w:sz w:val="24"/>
          <w:szCs w:val="24"/>
        </w:rPr>
      </w:pPr>
      <w:r>
        <w:rPr>
          <w:rFonts w:ascii="Times New Roman" w:hAnsi="Times New Roman" w:cs="Times New Roman"/>
          <w:bCs/>
          <w:sz w:val="24"/>
          <w:szCs w:val="24"/>
        </w:rPr>
        <w:t xml:space="preserve">Единица измерения: </w:t>
      </w:r>
      <w:r w:rsidRPr="00497722">
        <w:rPr>
          <w:rFonts w:ascii="Times New Roman" w:hAnsi="Times New Roman" w:cs="Times New Roman"/>
          <w:bCs/>
          <w:sz w:val="24"/>
          <w:szCs w:val="24"/>
          <w:u w:val="single"/>
        </w:rPr>
        <w:t>руб</w:t>
      </w:r>
      <w:r w:rsidR="00D505B9" w:rsidRPr="00497722">
        <w:rPr>
          <w:rFonts w:ascii="Times New Roman" w:hAnsi="Times New Roman" w:cs="Times New Roman"/>
          <w:bCs/>
          <w:sz w:val="24"/>
          <w:szCs w:val="24"/>
          <w:u w:val="single"/>
        </w:rPr>
        <w:tab/>
      </w:r>
    </w:p>
    <w:p w:rsidR="00D505B9" w:rsidRDefault="00D505B9" w:rsidP="00A90EDF">
      <w:pPr>
        <w:autoSpaceDE w:val="0"/>
        <w:autoSpaceDN w:val="0"/>
        <w:adjustRightInd w:val="0"/>
        <w:spacing w:after="0" w:line="240" w:lineRule="auto"/>
        <w:jc w:val="right"/>
        <w:outlineLvl w:val="1"/>
        <w:rPr>
          <w:rFonts w:ascii="Times New Roman" w:hAnsi="Times New Roman" w:cs="Times New Roman"/>
          <w:bCs/>
          <w:sz w:val="24"/>
          <w:szCs w:val="24"/>
        </w:rPr>
      </w:pPr>
    </w:p>
    <w:tbl>
      <w:tblPr>
        <w:tblStyle w:val="a6"/>
        <w:tblW w:w="10774" w:type="dxa"/>
        <w:tblInd w:w="-743" w:type="dxa"/>
        <w:tblLayout w:type="fixed"/>
        <w:tblLook w:val="04A0" w:firstRow="1" w:lastRow="0" w:firstColumn="1" w:lastColumn="0" w:noHBand="0" w:noVBand="1"/>
      </w:tblPr>
      <w:tblGrid>
        <w:gridCol w:w="567"/>
        <w:gridCol w:w="1418"/>
        <w:gridCol w:w="1134"/>
        <w:gridCol w:w="1276"/>
        <w:gridCol w:w="1276"/>
        <w:gridCol w:w="1276"/>
        <w:gridCol w:w="1134"/>
        <w:gridCol w:w="1275"/>
        <w:gridCol w:w="1418"/>
      </w:tblGrid>
      <w:tr w:rsidR="00497722" w:rsidTr="00AF44EA">
        <w:tc>
          <w:tcPr>
            <w:tcW w:w="567" w:type="dxa"/>
            <w:vMerge w:val="restart"/>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 п/п</w:t>
            </w:r>
          </w:p>
        </w:tc>
        <w:tc>
          <w:tcPr>
            <w:tcW w:w="1418" w:type="dxa"/>
            <w:vMerge w:val="restart"/>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Направление деятельности / ребенок</w:t>
            </w:r>
          </w:p>
        </w:tc>
        <w:tc>
          <w:tcPr>
            <w:tcW w:w="1134" w:type="dxa"/>
            <w:vMerge w:val="restart"/>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Лицевой счет</w:t>
            </w:r>
          </w:p>
        </w:tc>
        <w:tc>
          <w:tcPr>
            <w:tcW w:w="2552" w:type="dxa"/>
            <w:gridSpan w:val="2"/>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Задолженность на начало</w:t>
            </w:r>
          </w:p>
        </w:tc>
        <w:tc>
          <w:tcPr>
            <w:tcW w:w="2410" w:type="dxa"/>
            <w:gridSpan w:val="2"/>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Обороты за период</w:t>
            </w:r>
          </w:p>
        </w:tc>
        <w:tc>
          <w:tcPr>
            <w:tcW w:w="2693" w:type="dxa"/>
            <w:gridSpan w:val="2"/>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Задолженность на конец</w:t>
            </w:r>
          </w:p>
        </w:tc>
      </w:tr>
      <w:tr w:rsidR="00497722" w:rsidTr="00AF44EA">
        <w:tc>
          <w:tcPr>
            <w:tcW w:w="567" w:type="dxa"/>
            <w:vMerge/>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418" w:type="dxa"/>
            <w:vMerge/>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134" w:type="dxa"/>
            <w:vMerge/>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Недоплата</w:t>
            </w: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Переплата</w:t>
            </w:r>
          </w:p>
        </w:tc>
        <w:tc>
          <w:tcPr>
            <w:tcW w:w="1276" w:type="dxa"/>
          </w:tcPr>
          <w:p w:rsidR="00497722" w:rsidRPr="00A702B4" w:rsidRDefault="00497722" w:rsidP="00A702B4">
            <w:pPr>
              <w:autoSpaceDE w:val="0"/>
              <w:autoSpaceDN w:val="0"/>
              <w:adjustRightInd w:val="0"/>
              <w:ind w:right="-108"/>
              <w:outlineLvl w:val="1"/>
              <w:rPr>
                <w:rFonts w:ascii="Times New Roman" w:hAnsi="Times New Roman" w:cs="Times New Roman"/>
                <w:bCs/>
                <w:sz w:val="23"/>
                <w:szCs w:val="23"/>
              </w:rPr>
            </w:pPr>
            <w:r w:rsidRPr="00A702B4">
              <w:rPr>
                <w:rFonts w:ascii="Times New Roman" w:hAnsi="Times New Roman" w:cs="Times New Roman"/>
                <w:bCs/>
                <w:sz w:val="23"/>
                <w:szCs w:val="23"/>
              </w:rPr>
              <w:t>Начислено</w:t>
            </w:r>
          </w:p>
        </w:tc>
        <w:tc>
          <w:tcPr>
            <w:tcW w:w="1134" w:type="dxa"/>
          </w:tcPr>
          <w:p w:rsidR="00497722" w:rsidRPr="00A702B4" w:rsidRDefault="00497722" w:rsidP="00A702B4">
            <w:pPr>
              <w:autoSpaceDE w:val="0"/>
              <w:autoSpaceDN w:val="0"/>
              <w:adjustRightInd w:val="0"/>
              <w:ind w:right="-108"/>
              <w:outlineLvl w:val="1"/>
              <w:rPr>
                <w:rFonts w:ascii="Times New Roman" w:hAnsi="Times New Roman" w:cs="Times New Roman"/>
                <w:bCs/>
                <w:sz w:val="23"/>
                <w:szCs w:val="23"/>
              </w:rPr>
            </w:pPr>
            <w:r w:rsidRPr="00A702B4">
              <w:rPr>
                <w:rFonts w:ascii="Times New Roman" w:hAnsi="Times New Roman" w:cs="Times New Roman"/>
                <w:bCs/>
                <w:sz w:val="23"/>
                <w:szCs w:val="23"/>
              </w:rPr>
              <w:t>Оплачено</w:t>
            </w:r>
          </w:p>
        </w:tc>
        <w:tc>
          <w:tcPr>
            <w:tcW w:w="1275"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Недоплата</w:t>
            </w:r>
          </w:p>
        </w:tc>
        <w:tc>
          <w:tcPr>
            <w:tcW w:w="1418"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Переплата</w:t>
            </w:r>
          </w:p>
        </w:tc>
      </w:tr>
      <w:tr w:rsidR="00497722" w:rsidTr="00AF44EA">
        <w:tc>
          <w:tcPr>
            <w:tcW w:w="567"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418"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134"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134"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5"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418"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r>
      <w:tr w:rsidR="00497722" w:rsidTr="00AF44EA">
        <w:tc>
          <w:tcPr>
            <w:tcW w:w="567"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418"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134"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276"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276"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276"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134"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275"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418" w:type="dxa"/>
          </w:tcPr>
          <w:p w:rsidR="00497722" w:rsidRDefault="00497722" w:rsidP="00497722">
            <w:pPr>
              <w:autoSpaceDE w:val="0"/>
              <w:autoSpaceDN w:val="0"/>
              <w:adjustRightInd w:val="0"/>
              <w:outlineLvl w:val="1"/>
              <w:rPr>
                <w:rFonts w:ascii="Times New Roman" w:hAnsi="Times New Roman" w:cs="Times New Roman"/>
                <w:bCs/>
                <w:sz w:val="24"/>
                <w:szCs w:val="24"/>
              </w:rPr>
            </w:pPr>
          </w:p>
        </w:tc>
      </w:tr>
    </w:tbl>
    <w:p w:rsidR="00A702B4" w:rsidRDefault="00A702B4" w:rsidP="00497722">
      <w:pPr>
        <w:autoSpaceDE w:val="0"/>
        <w:autoSpaceDN w:val="0"/>
        <w:adjustRightInd w:val="0"/>
        <w:spacing w:after="0" w:line="240" w:lineRule="auto"/>
        <w:outlineLvl w:val="1"/>
        <w:rPr>
          <w:rFonts w:ascii="Times New Roman" w:hAnsi="Times New Roman" w:cs="Times New Roman"/>
          <w:bCs/>
          <w:sz w:val="24"/>
          <w:szCs w:val="24"/>
        </w:rPr>
      </w:pPr>
    </w:p>
    <w:p w:rsidR="00D505B9" w:rsidRDefault="00497722" w:rsidP="00497722">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 xml:space="preserve">              Ведомость начисления компенсации части родительской платы</w:t>
      </w:r>
    </w:p>
    <w:p w:rsidR="00497722" w:rsidRDefault="00497722" w:rsidP="00497722">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 xml:space="preserve">                                             за период _________________ 20___г </w:t>
      </w:r>
    </w:p>
    <w:p w:rsidR="00497722" w:rsidRDefault="00497722" w:rsidP="00497722">
      <w:pPr>
        <w:autoSpaceDE w:val="0"/>
        <w:autoSpaceDN w:val="0"/>
        <w:adjustRightInd w:val="0"/>
        <w:spacing w:after="0" w:line="240" w:lineRule="auto"/>
        <w:outlineLvl w:val="1"/>
        <w:rPr>
          <w:rFonts w:ascii="Times New Roman" w:hAnsi="Times New Roman" w:cs="Times New Roman"/>
          <w:bCs/>
          <w:sz w:val="24"/>
          <w:szCs w:val="24"/>
        </w:rPr>
      </w:pPr>
    </w:p>
    <w:p w:rsidR="00497722" w:rsidRDefault="001E3CA8" w:rsidP="00CE1636">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 xml:space="preserve">Наименование учреждения:    </w:t>
      </w:r>
      <w:r w:rsidR="00497722">
        <w:rPr>
          <w:rFonts w:ascii="Times New Roman" w:hAnsi="Times New Roman" w:cs="Times New Roman"/>
          <w:bCs/>
          <w:sz w:val="24"/>
          <w:szCs w:val="24"/>
        </w:rPr>
        <w:t xml:space="preserve">МДОУ «Детский сад № </w:t>
      </w:r>
      <w:r w:rsidR="00CF192C">
        <w:rPr>
          <w:rFonts w:ascii="Times New Roman" w:hAnsi="Times New Roman" w:cs="Times New Roman"/>
          <w:bCs/>
          <w:sz w:val="24"/>
          <w:szCs w:val="24"/>
        </w:rPr>
        <w:t>16</w:t>
      </w:r>
      <w:r w:rsidR="00497722">
        <w:rPr>
          <w:rFonts w:ascii="Times New Roman" w:hAnsi="Times New Roman" w:cs="Times New Roman"/>
          <w:bCs/>
          <w:sz w:val="24"/>
          <w:szCs w:val="24"/>
        </w:rPr>
        <w:t>»</w:t>
      </w:r>
    </w:p>
    <w:p w:rsidR="00497722" w:rsidRDefault="00497722" w:rsidP="00497722">
      <w:pPr>
        <w:autoSpaceDE w:val="0"/>
        <w:autoSpaceDN w:val="0"/>
        <w:adjustRightInd w:val="0"/>
        <w:spacing w:after="0" w:line="240" w:lineRule="auto"/>
        <w:outlineLvl w:val="1"/>
        <w:rPr>
          <w:rFonts w:ascii="Times New Roman" w:hAnsi="Times New Roman" w:cs="Times New Roman"/>
          <w:bCs/>
          <w:sz w:val="24"/>
          <w:szCs w:val="24"/>
        </w:rPr>
      </w:pPr>
    </w:p>
    <w:tbl>
      <w:tblPr>
        <w:tblStyle w:val="a6"/>
        <w:tblW w:w="0" w:type="auto"/>
        <w:tblLook w:val="04A0" w:firstRow="1" w:lastRow="0" w:firstColumn="1" w:lastColumn="0" w:noHBand="0" w:noVBand="1"/>
      </w:tblPr>
      <w:tblGrid>
        <w:gridCol w:w="786"/>
        <w:gridCol w:w="2364"/>
        <w:gridCol w:w="1637"/>
        <w:gridCol w:w="1651"/>
        <w:gridCol w:w="1651"/>
        <w:gridCol w:w="1651"/>
      </w:tblGrid>
      <w:tr w:rsidR="00284227" w:rsidTr="00284227">
        <w:tc>
          <w:tcPr>
            <w:tcW w:w="817"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2505"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Фамилия, имя ребенка</w:t>
            </w:r>
          </w:p>
        </w:tc>
        <w:tc>
          <w:tcPr>
            <w:tcW w:w="1661"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Поступило на р/с учреждения</w:t>
            </w:r>
          </w:p>
        </w:tc>
        <w:tc>
          <w:tcPr>
            <w:tcW w:w="1661"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Из них подлежит компенсации</w:t>
            </w:r>
          </w:p>
        </w:tc>
        <w:tc>
          <w:tcPr>
            <w:tcW w:w="1661"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Процент компенсации</w:t>
            </w:r>
          </w:p>
        </w:tc>
        <w:tc>
          <w:tcPr>
            <w:tcW w:w="1661"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Сумма начисленной компенсации</w:t>
            </w:r>
          </w:p>
        </w:tc>
      </w:tr>
      <w:tr w:rsidR="00284227" w:rsidTr="00284227">
        <w:tc>
          <w:tcPr>
            <w:tcW w:w="817"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2505"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3</w:t>
            </w: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5</w:t>
            </w: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6</w:t>
            </w:r>
          </w:p>
        </w:tc>
      </w:tr>
      <w:tr w:rsidR="00284227" w:rsidTr="00284227">
        <w:tc>
          <w:tcPr>
            <w:tcW w:w="817"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2505"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p>
        </w:tc>
      </w:tr>
    </w:tbl>
    <w:p w:rsidR="00A4793E" w:rsidRDefault="00A4793E" w:rsidP="00CE1636">
      <w:pPr>
        <w:autoSpaceDE w:val="0"/>
        <w:autoSpaceDN w:val="0"/>
        <w:adjustRightInd w:val="0"/>
        <w:spacing w:after="0" w:line="240" w:lineRule="auto"/>
        <w:outlineLvl w:val="1"/>
        <w:rPr>
          <w:rFonts w:ascii="Times New Roman" w:hAnsi="Times New Roman" w:cs="Times New Roman"/>
          <w:bCs/>
          <w:sz w:val="24"/>
          <w:szCs w:val="24"/>
        </w:rPr>
      </w:pPr>
    </w:p>
    <w:p w:rsidR="009371E3" w:rsidRDefault="009371E3" w:rsidP="00284227">
      <w:pPr>
        <w:autoSpaceDE w:val="0"/>
        <w:autoSpaceDN w:val="0"/>
        <w:adjustRightInd w:val="0"/>
        <w:spacing w:after="0" w:line="240" w:lineRule="auto"/>
        <w:jc w:val="right"/>
        <w:outlineLvl w:val="1"/>
        <w:rPr>
          <w:rFonts w:ascii="Times New Roman" w:hAnsi="Times New Roman" w:cs="Times New Roman"/>
          <w:bCs/>
          <w:sz w:val="24"/>
          <w:szCs w:val="24"/>
        </w:rPr>
      </w:pPr>
    </w:p>
    <w:p w:rsidR="009371E3" w:rsidRDefault="009371E3" w:rsidP="00284227">
      <w:pPr>
        <w:autoSpaceDE w:val="0"/>
        <w:autoSpaceDN w:val="0"/>
        <w:adjustRightInd w:val="0"/>
        <w:spacing w:after="0" w:line="240" w:lineRule="auto"/>
        <w:jc w:val="right"/>
        <w:outlineLvl w:val="1"/>
        <w:rPr>
          <w:rFonts w:ascii="Times New Roman" w:hAnsi="Times New Roman" w:cs="Times New Roman"/>
          <w:bCs/>
          <w:sz w:val="24"/>
          <w:szCs w:val="24"/>
        </w:rPr>
      </w:pPr>
    </w:p>
    <w:p w:rsidR="00284227" w:rsidRDefault="0028422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9F19AB" w:rsidRDefault="009F19AB"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9F19AB" w:rsidRDefault="009F19AB"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9F19AB"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ПРИЛОЖЕНИЕ</w:t>
      </w:r>
    </w:p>
    <w:p w:rsidR="009F19AB" w:rsidRDefault="009F19AB"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9F19AB" w:rsidRDefault="009F19AB" w:rsidP="009F19AB">
      <w:pPr>
        <w:rPr>
          <w:b/>
          <w:sz w:val="32"/>
          <w:szCs w:val="32"/>
        </w:rPr>
      </w:pPr>
    </w:p>
    <w:tbl>
      <w:tblPr>
        <w:tblpPr w:leftFromText="180" w:rightFromText="180" w:vertAnchor="text" w:horzAnchor="margin" w:tblpXSpec="center" w:tblpY="-547"/>
        <w:tblW w:w="10597" w:type="dxa"/>
        <w:tblLayout w:type="fixed"/>
        <w:tblLook w:val="04A0" w:firstRow="1" w:lastRow="0" w:firstColumn="1" w:lastColumn="0" w:noHBand="0" w:noVBand="1"/>
      </w:tblPr>
      <w:tblGrid>
        <w:gridCol w:w="4503"/>
        <w:gridCol w:w="6094"/>
      </w:tblGrid>
      <w:tr w:rsidR="00AF44EA" w:rsidRPr="00AF44EA" w:rsidTr="00BD406A">
        <w:tc>
          <w:tcPr>
            <w:tcW w:w="4503" w:type="dxa"/>
            <w:shd w:val="clear" w:color="auto" w:fill="auto"/>
          </w:tcPr>
          <w:p w:rsidR="00AF44EA" w:rsidRPr="00AF44EA" w:rsidRDefault="00AF44EA" w:rsidP="00AF44EA">
            <w:pPr>
              <w:spacing w:after="0" w:line="240" w:lineRule="auto"/>
              <w:jc w:val="right"/>
              <w:rPr>
                <w:rFonts w:ascii="Times New Roman" w:hAnsi="Times New Roman" w:cs="Times New Roman"/>
                <w:sz w:val="20"/>
                <w:szCs w:val="20"/>
              </w:rPr>
            </w:pPr>
          </w:p>
        </w:tc>
        <w:tc>
          <w:tcPr>
            <w:tcW w:w="6094" w:type="dxa"/>
            <w:shd w:val="clear" w:color="auto" w:fill="auto"/>
          </w:tcPr>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 xml:space="preserve">Заведующему муниципального дошкольного </w:t>
            </w: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образовательного учреждения «Детский сад №</w:t>
            </w:r>
            <w:r w:rsidR="00CF192C">
              <w:rPr>
                <w:rFonts w:ascii="Times New Roman" w:hAnsi="Times New Roman" w:cs="Times New Roman"/>
                <w:sz w:val="20"/>
                <w:szCs w:val="20"/>
              </w:rPr>
              <w:t>16</w:t>
            </w:r>
            <w:r w:rsidRPr="00AF44EA">
              <w:rPr>
                <w:rFonts w:ascii="Times New Roman" w:hAnsi="Times New Roman" w:cs="Times New Roman"/>
                <w:sz w:val="20"/>
                <w:szCs w:val="20"/>
              </w:rPr>
              <w:t xml:space="preserve">» </w:t>
            </w:r>
          </w:p>
          <w:p w:rsidR="00AF44EA" w:rsidRPr="00AF44EA" w:rsidRDefault="00CF192C" w:rsidP="00AF44EA">
            <w:pPr>
              <w:spacing w:after="0" w:line="240" w:lineRule="auto"/>
              <w:ind w:firstLine="176"/>
              <w:jc w:val="right"/>
              <w:rPr>
                <w:rFonts w:ascii="Times New Roman" w:hAnsi="Times New Roman" w:cs="Times New Roman"/>
                <w:sz w:val="20"/>
                <w:szCs w:val="20"/>
              </w:rPr>
            </w:pPr>
            <w:r>
              <w:rPr>
                <w:rFonts w:ascii="Times New Roman" w:hAnsi="Times New Roman" w:cs="Times New Roman"/>
                <w:sz w:val="20"/>
                <w:szCs w:val="20"/>
              </w:rPr>
              <w:t>Колесовой И.Н.</w:t>
            </w:r>
          </w:p>
          <w:p w:rsidR="00AF44EA" w:rsidRPr="00AF44EA" w:rsidRDefault="00AF44EA" w:rsidP="00AF44EA">
            <w:pPr>
              <w:spacing w:after="0" w:line="240" w:lineRule="auto"/>
              <w:ind w:firstLine="176"/>
              <w:jc w:val="right"/>
              <w:rPr>
                <w:rFonts w:ascii="Times New Roman" w:hAnsi="Times New Roman" w:cs="Times New Roman"/>
                <w:sz w:val="20"/>
                <w:szCs w:val="20"/>
              </w:rPr>
            </w:pP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от ____________________________________________</w:t>
            </w:r>
          </w:p>
          <w:p w:rsidR="00AF44EA" w:rsidRPr="00AF44EA" w:rsidRDefault="00AF44EA" w:rsidP="00AF44EA">
            <w:pPr>
              <w:spacing w:after="0" w:line="240" w:lineRule="auto"/>
              <w:ind w:firstLine="176"/>
              <w:jc w:val="center"/>
              <w:rPr>
                <w:rFonts w:ascii="Times New Roman" w:hAnsi="Times New Roman" w:cs="Times New Roman"/>
                <w:sz w:val="20"/>
                <w:szCs w:val="20"/>
              </w:rPr>
            </w:pPr>
            <w:r w:rsidRPr="00AF44EA">
              <w:rPr>
                <w:rFonts w:ascii="Times New Roman" w:hAnsi="Times New Roman" w:cs="Times New Roman"/>
                <w:sz w:val="20"/>
                <w:szCs w:val="20"/>
              </w:rPr>
              <w:t>Ф.И.О. заявителя полностью</w:t>
            </w:r>
          </w:p>
          <w:p w:rsidR="00AF44EA" w:rsidRPr="00AF44EA" w:rsidRDefault="00AF44EA" w:rsidP="00AF44EA">
            <w:pPr>
              <w:spacing w:after="0" w:line="240" w:lineRule="auto"/>
              <w:ind w:firstLine="176"/>
              <w:jc w:val="right"/>
              <w:rPr>
                <w:rFonts w:ascii="Times New Roman" w:hAnsi="Times New Roman" w:cs="Times New Roman"/>
                <w:sz w:val="20"/>
                <w:szCs w:val="20"/>
              </w:rPr>
            </w:pP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rPr>
                <w:rFonts w:ascii="Times New Roman" w:hAnsi="Times New Roman" w:cs="Times New Roman"/>
                <w:sz w:val="20"/>
                <w:szCs w:val="20"/>
              </w:rPr>
            </w:pPr>
            <w:r>
              <w:rPr>
                <w:rFonts w:ascii="Times New Roman" w:hAnsi="Times New Roman" w:cs="Times New Roman"/>
                <w:sz w:val="20"/>
                <w:szCs w:val="20"/>
              </w:rPr>
              <w:t xml:space="preserve">                          </w:t>
            </w:r>
            <w:r w:rsidRPr="00AF44EA">
              <w:rPr>
                <w:rFonts w:ascii="Times New Roman" w:hAnsi="Times New Roman" w:cs="Times New Roman"/>
                <w:sz w:val="20"/>
                <w:szCs w:val="20"/>
              </w:rPr>
              <w:t>Документ, удостоверяющий личность заявителя</w:t>
            </w:r>
          </w:p>
          <w:p w:rsidR="00AF44EA" w:rsidRPr="00AF44EA" w:rsidRDefault="00AF44EA" w:rsidP="00AF44EA">
            <w:pPr>
              <w:spacing w:after="0" w:line="240" w:lineRule="auto"/>
              <w:ind w:firstLine="176"/>
              <w:jc w:val="right"/>
              <w:rPr>
                <w:rFonts w:ascii="Times New Roman" w:hAnsi="Times New Roman" w:cs="Times New Roman"/>
                <w:sz w:val="20"/>
                <w:szCs w:val="20"/>
              </w:rPr>
            </w:pP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jc w:val="center"/>
              <w:rPr>
                <w:rFonts w:ascii="Times New Roman" w:hAnsi="Times New Roman" w:cs="Times New Roman"/>
                <w:sz w:val="20"/>
                <w:szCs w:val="20"/>
              </w:rPr>
            </w:pPr>
            <w:r w:rsidRPr="00AF44EA">
              <w:rPr>
                <w:rFonts w:ascii="Times New Roman" w:hAnsi="Times New Roman" w:cs="Times New Roman"/>
                <w:sz w:val="20"/>
                <w:szCs w:val="20"/>
              </w:rPr>
              <w:t>(серия и номер, кем и когда выдан)</w:t>
            </w: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rPr>
                <w:rFonts w:ascii="Times New Roman" w:hAnsi="Times New Roman" w:cs="Times New Roman"/>
                <w:sz w:val="20"/>
                <w:szCs w:val="20"/>
              </w:rPr>
            </w:pPr>
            <w:r>
              <w:rPr>
                <w:rFonts w:ascii="Times New Roman" w:hAnsi="Times New Roman" w:cs="Times New Roman"/>
                <w:sz w:val="20"/>
                <w:szCs w:val="20"/>
              </w:rPr>
              <w:t xml:space="preserve">                    </w:t>
            </w:r>
            <w:r w:rsidRPr="00AF44EA">
              <w:rPr>
                <w:rFonts w:ascii="Times New Roman" w:hAnsi="Times New Roman" w:cs="Times New Roman"/>
                <w:sz w:val="20"/>
                <w:szCs w:val="20"/>
              </w:rPr>
              <w:t>Адрес места жительства/регистрации</w:t>
            </w:r>
          </w:p>
          <w:p w:rsidR="00AF44EA" w:rsidRDefault="00AF44EA" w:rsidP="00AF44EA">
            <w:pPr>
              <w:spacing w:after="0" w:line="240" w:lineRule="auto"/>
              <w:ind w:firstLine="176"/>
              <w:jc w:val="right"/>
              <w:rPr>
                <w:rFonts w:ascii="Times New Roman" w:hAnsi="Times New Roman" w:cs="Times New Roman"/>
                <w:sz w:val="20"/>
                <w:szCs w:val="20"/>
              </w:rPr>
            </w:pPr>
            <w:r>
              <w:rPr>
                <w:rFonts w:ascii="Times New Roman" w:hAnsi="Times New Roman" w:cs="Times New Roman"/>
                <w:sz w:val="20"/>
                <w:szCs w:val="20"/>
              </w:rPr>
              <w:softHyphen/>
            </w:r>
            <w:r w:rsidRPr="00AF44EA">
              <w:rPr>
                <w:rFonts w:ascii="Times New Roman" w:hAnsi="Times New Roman" w:cs="Times New Roman"/>
                <w:sz w:val="20"/>
                <w:szCs w:val="20"/>
              </w:rPr>
              <w:t>_______________________________________________</w:t>
            </w:r>
          </w:p>
          <w:p w:rsidR="00AF44EA" w:rsidRDefault="00AF44EA" w:rsidP="00AF44EA">
            <w:pPr>
              <w:spacing w:after="0" w:line="240" w:lineRule="auto"/>
              <w:ind w:firstLine="176"/>
              <w:jc w:val="right"/>
              <w:rPr>
                <w:rFonts w:ascii="Times New Roman" w:hAnsi="Times New Roman" w:cs="Times New Roman"/>
                <w:sz w:val="20"/>
                <w:szCs w:val="20"/>
              </w:rPr>
            </w:pP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Контактный телефон _____________________________</w:t>
            </w:r>
          </w:p>
        </w:tc>
      </w:tr>
    </w:tbl>
    <w:p w:rsidR="00AF44EA" w:rsidRPr="00AF44EA" w:rsidRDefault="00AF44EA" w:rsidP="00AF44EA">
      <w:pPr>
        <w:spacing w:after="0" w:line="240" w:lineRule="auto"/>
        <w:jc w:val="center"/>
        <w:rPr>
          <w:rFonts w:ascii="Times New Roman" w:hAnsi="Times New Roman" w:cs="Times New Roman"/>
          <w:b/>
          <w:sz w:val="20"/>
          <w:szCs w:val="20"/>
          <w:u w:val="single"/>
        </w:rPr>
      </w:pPr>
      <w:r w:rsidRPr="00AF44EA">
        <w:rPr>
          <w:rFonts w:ascii="Times New Roman" w:hAnsi="Times New Roman" w:cs="Times New Roman"/>
          <w:b/>
          <w:sz w:val="20"/>
          <w:szCs w:val="20"/>
          <w:u w:val="single"/>
        </w:rPr>
        <w:t>заявление:</w:t>
      </w:r>
    </w:p>
    <w:p w:rsidR="00AF44EA" w:rsidRPr="00AF44EA" w:rsidRDefault="00AF44EA" w:rsidP="00AF44EA">
      <w:pPr>
        <w:spacing w:after="0" w:line="240" w:lineRule="auto"/>
        <w:jc w:val="center"/>
        <w:rPr>
          <w:rFonts w:ascii="Times New Roman" w:hAnsi="Times New Roman" w:cs="Times New Roman"/>
          <w:b/>
          <w:sz w:val="20"/>
          <w:szCs w:val="20"/>
          <w:u w:val="single"/>
        </w:rPr>
      </w:pPr>
    </w:p>
    <w:p w:rsidR="00AF44EA" w:rsidRPr="00AF44EA" w:rsidRDefault="00AF44EA" w:rsidP="00AF44EA">
      <w:pPr>
        <w:spacing w:after="0" w:line="240" w:lineRule="auto"/>
        <w:jc w:val="center"/>
        <w:rPr>
          <w:rFonts w:ascii="Times New Roman" w:hAnsi="Times New Roman" w:cs="Times New Roman"/>
          <w:b/>
          <w:sz w:val="20"/>
          <w:szCs w:val="20"/>
          <w:u w:val="single"/>
        </w:rPr>
      </w:pPr>
    </w:p>
    <w:p w:rsidR="00AF44EA" w:rsidRPr="00AF44EA" w:rsidRDefault="00AF44EA" w:rsidP="00AF44EA">
      <w:pPr>
        <w:spacing w:after="0" w:line="240" w:lineRule="auto"/>
        <w:ind w:firstLine="708"/>
        <w:rPr>
          <w:rFonts w:ascii="Times New Roman" w:hAnsi="Times New Roman" w:cs="Times New Roman"/>
          <w:sz w:val="20"/>
          <w:szCs w:val="20"/>
        </w:rPr>
      </w:pPr>
      <w:r w:rsidRPr="00AF44EA">
        <w:rPr>
          <w:rFonts w:ascii="Times New Roman" w:hAnsi="Times New Roman" w:cs="Times New Roman"/>
          <w:sz w:val="20"/>
          <w:szCs w:val="20"/>
        </w:rPr>
        <w:t>Прошу перечислить переплату по родительской плате за моего ребёнка _____________________________________________________________</w:t>
      </w:r>
      <w:r>
        <w:rPr>
          <w:rFonts w:ascii="Times New Roman" w:hAnsi="Times New Roman" w:cs="Times New Roman"/>
          <w:sz w:val="20"/>
          <w:szCs w:val="20"/>
        </w:rPr>
        <w:t>_________________________________________________________</w:t>
      </w:r>
      <w:r w:rsidRPr="00AF44EA">
        <w:rPr>
          <w:rFonts w:ascii="Times New Roman" w:hAnsi="Times New Roman" w:cs="Times New Roman"/>
          <w:sz w:val="20"/>
          <w:szCs w:val="20"/>
        </w:rPr>
        <w:t>_____________________________________группа __________________________</w:t>
      </w:r>
      <w:r w:rsidR="001E5F37">
        <w:rPr>
          <w:rFonts w:ascii="Times New Roman" w:hAnsi="Times New Roman" w:cs="Times New Roman"/>
          <w:sz w:val="20"/>
          <w:szCs w:val="20"/>
        </w:rPr>
        <w:t>___</w:t>
      </w:r>
      <w:r w:rsidRPr="00AF44EA">
        <w:rPr>
          <w:rFonts w:ascii="Times New Roman" w:hAnsi="Times New Roman" w:cs="Times New Roman"/>
          <w:sz w:val="20"/>
          <w:szCs w:val="20"/>
        </w:rPr>
        <w:t>__  в сумме________________________________________________________________________</w:t>
      </w:r>
      <w:r w:rsidR="001E5F37">
        <w:rPr>
          <w:rFonts w:ascii="Times New Roman" w:hAnsi="Times New Roman" w:cs="Times New Roman"/>
          <w:sz w:val="20"/>
          <w:szCs w:val="20"/>
        </w:rPr>
        <w:t>____________________</w:t>
      </w:r>
      <w:r w:rsidRPr="00AF44EA">
        <w:rPr>
          <w:rFonts w:ascii="Times New Roman" w:hAnsi="Times New Roman" w:cs="Times New Roman"/>
          <w:sz w:val="20"/>
          <w:szCs w:val="20"/>
        </w:rPr>
        <w:t xml:space="preserve">         </w:t>
      </w:r>
      <w:r w:rsidR="001E5F37">
        <w:rPr>
          <w:rFonts w:ascii="Times New Roman" w:hAnsi="Times New Roman" w:cs="Times New Roman"/>
          <w:sz w:val="20"/>
          <w:szCs w:val="20"/>
        </w:rPr>
        <w:t xml:space="preserve">        </w:t>
      </w:r>
      <w:r w:rsidRPr="00AF44EA">
        <w:rPr>
          <w:rFonts w:ascii="Times New Roman" w:hAnsi="Times New Roman" w:cs="Times New Roman"/>
          <w:sz w:val="20"/>
          <w:szCs w:val="20"/>
        </w:rPr>
        <w:t>(сумма цифрами и прописью)</w:t>
      </w:r>
    </w:p>
    <w:p w:rsidR="00AF44EA" w:rsidRPr="00AF44EA" w:rsidRDefault="00AF44EA" w:rsidP="00AF44EA">
      <w:pPr>
        <w:spacing w:after="0" w:line="240" w:lineRule="auto"/>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_________________________________________________________________________________</w:t>
      </w:r>
      <w:r w:rsidR="001E5F37">
        <w:rPr>
          <w:rFonts w:ascii="Times New Roman" w:hAnsi="Times New Roman" w:cs="Times New Roman"/>
          <w:sz w:val="20"/>
          <w:szCs w:val="20"/>
        </w:rPr>
        <w:t>________________</w:t>
      </w:r>
    </w:p>
    <w:p w:rsidR="00AF44EA" w:rsidRPr="00AF44EA" w:rsidRDefault="00AF44EA" w:rsidP="00AF44EA">
      <w:pPr>
        <w:spacing w:after="0" w:line="240" w:lineRule="auto"/>
        <w:rPr>
          <w:rFonts w:ascii="Times New Roman" w:hAnsi="Times New Roman" w:cs="Times New Roman"/>
          <w:sz w:val="20"/>
          <w:szCs w:val="20"/>
        </w:rPr>
      </w:pPr>
      <w:r w:rsidRPr="00AF44EA">
        <w:rPr>
          <w:rFonts w:ascii="Times New Roman" w:hAnsi="Times New Roman" w:cs="Times New Roman"/>
          <w:sz w:val="20"/>
          <w:szCs w:val="20"/>
        </w:rPr>
        <w:t>в связи ____________________________________________________</w:t>
      </w:r>
      <w:r w:rsidR="001E5F37">
        <w:rPr>
          <w:rFonts w:ascii="Times New Roman" w:hAnsi="Times New Roman" w:cs="Times New Roman"/>
          <w:sz w:val="20"/>
          <w:szCs w:val="20"/>
        </w:rPr>
        <w:t>_________________________</w:t>
      </w:r>
      <w:r w:rsidRPr="00AF44EA">
        <w:rPr>
          <w:rFonts w:ascii="Times New Roman" w:hAnsi="Times New Roman" w:cs="Times New Roman"/>
          <w:sz w:val="20"/>
          <w:szCs w:val="20"/>
        </w:rPr>
        <w:t>_____________</w:t>
      </w: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spacing w:after="0" w:line="240" w:lineRule="auto"/>
        <w:rPr>
          <w:rFonts w:ascii="Times New Roman" w:hAnsi="Times New Roman" w:cs="Times New Roman"/>
          <w:sz w:val="20"/>
          <w:szCs w:val="20"/>
        </w:rPr>
      </w:pPr>
      <w:r w:rsidRPr="00AF44EA">
        <w:rPr>
          <w:rFonts w:ascii="Times New Roman" w:hAnsi="Times New Roman" w:cs="Times New Roman"/>
          <w:sz w:val="20"/>
          <w:szCs w:val="20"/>
        </w:rPr>
        <w:t>Денежные средства прошу перечислять на расчетный счет №________________________________________________________________Банк______________________________________________________</w:t>
      </w:r>
      <w:r w:rsidR="001E5F37">
        <w:rPr>
          <w:rFonts w:ascii="Times New Roman" w:hAnsi="Times New Roman" w:cs="Times New Roman"/>
          <w:sz w:val="20"/>
          <w:szCs w:val="20"/>
        </w:rPr>
        <w:t>______________________________________________________________</w:t>
      </w:r>
      <w:r w:rsidRPr="00AF44EA">
        <w:rPr>
          <w:rFonts w:ascii="Times New Roman" w:hAnsi="Times New Roman" w:cs="Times New Roman"/>
          <w:sz w:val="20"/>
          <w:szCs w:val="20"/>
        </w:rPr>
        <w:t>________</w:t>
      </w: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spacing w:after="0" w:line="240" w:lineRule="auto"/>
        <w:jc w:val="both"/>
        <w:rPr>
          <w:rFonts w:ascii="Times New Roman" w:hAnsi="Times New Roman" w:cs="Times New Roman"/>
          <w:sz w:val="20"/>
          <w:szCs w:val="20"/>
        </w:rPr>
      </w:pP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tabs>
          <w:tab w:val="left" w:pos="7320"/>
        </w:tabs>
        <w:spacing w:after="0" w:line="240" w:lineRule="auto"/>
        <w:rPr>
          <w:rFonts w:ascii="Times New Roman" w:hAnsi="Times New Roman" w:cs="Times New Roman"/>
          <w:sz w:val="20"/>
          <w:szCs w:val="20"/>
        </w:rPr>
      </w:pPr>
      <w:r w:rsidRPr="00AF44EA">
        <w:rPr>
          <w:rFonts w:ascii="Times New Roman" w:hAnsi="Times New Roman" w:cs="Times New Roman"/>
          <w:sz w:val="20"/>
          <w:szCs w:val="20"/>
        </w:rPr>
        <w:t>Дата ___________________                                         подпись___________</w:t>
      </w:r>
    </w:p>
    <w:p w:rsidR="009F19AB" w:rsidRPr="00AF44EA" w:rsidRDefault="009F19AB" w:rsidP="00AF44EA">
      <w:pPr>
        <w:spacing w:after="0" w:line="240" w:lineRule="auto"/>
        <w:rPr>
          <w:rFonts w:ascii="Times New Roman" w:hAnsi="Times New Roman" w:cs="Times New Roman"/>
          <w:sz w:val="20"/>
          <w:szCs w:val="20"/>
        </w:rPr>
      </w:pPr>
    </w:p>
    <w:p w:rsidR="009F19AB" w:rsidRPr="00AF44EA" w:rsidRDefault="009F19AB" w:rsidP="00AF44EA">
      <w:pPr>
        <w:spacing w:after="0" w:line="240" w:lineRule="auto"/>
        <w:rPr>
          <w:rFonts w:ascii="Times New Roman" w:hAnsi="Times New Roman" w:cs="Times New Roman"/>
          <w:sz w:val="20"/>
          <w:szCs w:val="20"/>
        </w:rPr>
      </w:pPr>
    </w:p>
    <w:p w:rsidR="00284227" w:rsidRPr="00AF44EA" w:rsidRDefault="00284227" w:rsidP="00AF44EA">
      <w:pPr>
        <w:tabs>
          <w:tab w:val="left" w:pos="363"/>
        </w:tabs>
        <w:autoSpaceDE w:val="0"/>
        <w:autoSpaceDN w:val="0"/>
        <w:adjustRightInd w:val="0"/>
        <w:spacing w:after="0" w:line="240" w:lineRule="auto"/>
        <w:outlineLvl w:val="1"/>
        <w:rPr>
          <w:rFonts w:ascii="Times New Roman" w:hAnsi="Times New Roman" w:cs="Times New Roman"/>
          <w:bCs/>
          <w:sz w:val="20"/>
          <w:szCs w:val="20"/>
        </w:rPr>
      </w:pPr>
    </w:p>
    <w:p w:rsidR="00284227" w:rsidRPr="00AF44EA" w:rsidRDefault="00284227"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284227" w:rsidRPr="00AF44EA" w:rsidRDefault="00284227"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535BBB" w:rsidRPr="00AF44EA" w:rsidRDefault="00535BBB"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535BBB" w:rsidRPr="00AF44EA" w:rsidRDefault="00535BBB"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D505B9" w:rsidRPr="00AF44EA" w:rsidRDefault="00D505B9"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D505B9" w:rsidRPr="00AF44EA" w:rsidRDefault="00D505B9"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EE3E47" w:rsidRDefault="00EE3E4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EE3E47" w:rsidRDefault="00EE3E4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EE3E47" w:rsidRDefault="00EE3E4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EE3E47" w:rsidRDefault="00EE3E4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381E40" w:rsidRDefault="00381E40"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381E40" w:rsidRDefault="00381E40"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45C06" w:rsidRDefault="00381E40" w:rsidP="00A90EDF">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П</w:t>
      </w:r>
      <w:r w:rsidRPr="00345C06">
        <w:rPr>
          <w:rFonts w:ascii="Times New Roman" w:hAnsi="Times New Roman" w:cs="Times New Roman"/>
          <w:bCs/>
          <w:sz w:val="24"/>
          <w:szCs w:val="24"/>
        </w:rPr>
        <w:t>РИЛОЖЕНИЕ</w:t>
      </w:r>
      <w:r w:rsidR="00CC2AF2" w:rsidRPr="00345C06">
        <w:rPr>
          <w:rFonts w:ascii="Times New Roman" w:hAnsi="Times New Roman" w:cs="Times New Roman"/>
          <w:bCs/>
          <w:sz w:val="24"/>
          <w:szCs w:val="24"/>
        </w:rPr>
        <w:t xml:space="preserve"> </w:t>
      </w:r>
    </w:p>
    <w:p w:rsidR="00F96D4F"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96D4F" w:rsidRPr="00F96D4F">
        <w:rPr>
          <w:rFonts w:ascii="Times New Roman" w:hAnsi="Times New Roman" w:cs="Times New Roman"/>
          <w:bCs/>
          <w:sz w:val="24"/>
          <w:szCs w:val="24"/>
        </w:rPr>
        <w:t>М</w:t>
      </w:r>
      <w:r w:rsidR="005B1407">
        <w:rPr>
          <w:rFonts w:ascii="Times New Roman" w:hAnsi="Times New Roman" w:cs="Times New Roman"/>
          <w:bCs/>
          <w:sz w:val="24"/>
          <w:szCs w:val="24"/>
        </w:rPr>
        <w:t>Д</w:t>
      </w:r>
      <w:r w:rsidR="00F96D4F" w:rsidRPr="00F96D4F">
        <w:rPr>
          <w:rFonts w:ascii="Times New Roman" w:hAnsi="Times New Roman" w:cs="Times New Roman"/>
          <w:bCs/>
          <w:sz w:val="24"/>
          <w:szCs w:val="24"/>
        </w:rPr>
        <w:t xml:space="preserve">ОУ </w:t>
      </w:r>
      <w:r w:rsidR="005B1407">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5B1407">
        <w:rPr>
          <w:rFonts w:ascii="Times New Roman" w:hAnsi="Times New Roman" w:cs="Times New Roman"/>
          <w:bCs/>
          <w:sz w:val="24"/>
          <w:szCs w:val="24"/>
        </w:rPr>
        <w:t>»</w:t>
      </w:r>
    </w:p>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bookmarkStart w:id="22" w:name="Par2415"/>
      <w:bookmarkEnd w:id="22"/>
      <w:r w:rsidRPr="00345C06">
        <w:rPr>
          <w:rFonts w:ascii="Times New Roman" w:hAnsi="Times New Roman" w:cs="Times New Roman"/>
          <w:bCs/>
          <w:sz w:val="24"/>
          <w:szCs w:val="24"/>
        </w:rPr>
        <w:t>Периодичность формирования регистров бухгалтерского учета</w:t>
      </w: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 бумажных носителях</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7"/>
        <w:gridCol w:w="5102"/>
        <w:gridCol w:w="2551"/>
      </w:tblGrid>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N п/п</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Код формы документа</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Наименование регистра</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Периодичность</w:t>
            </w:r>
          </w:p>
        </w:tc>
      </w:tr>
      <w:tr w:rsidR="00345C06" w:rsidRPr="00CE1636" w:rsidTr="00CE1636">
        <w:trPr>
          <w:trHeight w:val="168"/>
        </w:trPr>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3</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4</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0504031</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Ежегодно</w:t>
            </w:r>
          </w:p>
          <w:p w:rsidR="00255F36" w:rsidRPr="00CE1636" w:rsidRDefault="00255F36" w:rsidP="00255F36">
            <w:pPr>
              <w:autoSpaceDE w:val="0"/>
              <w:autoSpaceDN w:val="0"/>
              <w:adjustRightInd w:val="0"/>
              <w:spacing w:after="0" w:line="240" w:lineRule="auto"/>
              <w:jc w:val="center"/>
              <w:rPr>
                <w:rFonts w:ascii="Times New Roman" w:hAnsi="Times New Roman" w:cs="Times New Roman"/>
                <w:bCs/>
              </w:rPr>
            </w:pP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9371E3" w:rsidRDefault="00CC2AF2" w:rsidP="00A90EDF">
            <w:pPr>
              <w:autoSpaceDE w:val="0"/>
              <w:autoSpaceDN w:val="0"/>
              <w:adjustRightInd w:val="0"/>
              <w:spacing w:after="0" w:line="240" w:lineRule="auto"/>
              <w:jc w:val="center"/>
              <w:rPr>
                <w:rFonts w:ascii="Times New Roman" w:hAnsi="Times New Roman" w:cs="Times New Roman"/>
                <w:bCs/>
              </w:rPr>
            </w:pPr>
            <w:r w:rsidRPr="009371E3">
              <w:rPr>
                <w:rFonts w:ascii="Times New Roman" w:hAnsi="Times New Roman" w:cs="Times New Roman"/>
                <w:bCs/>
              </w:rPr>
              <w:t>2</w:t>
            </w:r>
          </w:p>
        </w:tc>
        <w:tc>
          <w:tcPr>
            <w:tcW w:w="1417" w:type="dxa"/>
            <w:tcBorders>
              <w:top w:val="single" w:sz="4" w:space="0" w:color="auto"/>
              <w:left w:val="single" w:sz="4" w:space="0" w:color="auto"/>
              <w:bottom w:val="single" w:sz="4" w:space="0" w:color="auto"/>
              <w:right w:val="single" w:sz="4" w:space="0" w:color="auto"/>
            </w:tcBorders>
          </w:tcPr>
          <w:p w:rsidR="00CC2AF2" w:rsidRPr="009371E3" w:rsidRDefault="00CC2AF2" w:rsidP="00A90EDF">
            <w:pPr>
              <w:autoSpaceDE w:val="0"/>
              <w:autoSpaceDN w:val="0"/>
              <w:adjustRightInd w:val="0"/>
              <w:spacing w:after="0" w:line="240" w:lineRule="auto"/>
              <w:jc w:val="center"/>
              <w:rPr>
                <w:rFonts w:ascii="Times New Roman" w:hAnsi="Times New Roman" w:cs="Times New Roman"/>
                <w:bCs/>
              </w:rPr>
            </w:pPr>
            <w:r w:rsidRPr="009371E3">
              <w:rPr>
                <w:rFonts w:ascii="Times New Roman" w:hAnsi="Times New Roman" w:cs="Times New Roman"/>
                <w:bCs/>
              </w:rPr>
              <w:t>0504032</w:t>
            </w:r>
          </w:p>
        </w:tc>
        <w:tc>
          <w:tcPr>
            <w:tcW w:w="5102" w:type="dxa"/>
            <w:tcBorders>
              <w:top w:val="single" w:sz="4" w:space="0" w:color="auto"/>
              <w:left w:val="single" w:sz="4" w:space="0" w:color="auto"/>
              <w:bottom w:val="single" w:sz="4" w:space="0" w:color="auto"/>
              <w:right w:val="single" w:sz="4" w:space="0" w:color="auto"/>
            </w:tcBorders>
          </w:tcPr>
          <w:p w:rsidR="00CC2AF2" w:rsidRPr="009371E3" w:rsidRDefault="00CC2AF2" w:rsidP="00A90EDF">
            <w:pPr>
              <w:autoSpaceDE w:val="0"/>
              <w:autoSpaceDN w:val="0"/>
              <w:adjustRightInd w:val="0"/>
              <w:spacing w:after="0" w:line="240" w:lineRule="auto"/>
              <w:rPr>
                <w:rFonts w:ascii="Times New Roman" w:hAnsi="Times New Roman" w:cs="Times New Roman"/>
                <w:bCs/>
              </w:rPr>
            </w:pPr>
            <w:r w:rsidRPr="009371E3">
              <w:rPr>
                <w:rFonts w:ascii="Times New Roman" w:hAnsi="Times New Roman" w:cs="Times New Roman"/>
                <w:bCs/>
              </w:rP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9371E3" w:rsidRDefault="009371E3" w:rsidP="00255F36">
            <w:pPr>
              <w:autoSpaceDE w:val="0"/>
              <w:autoSpaceDN w:val="0"/>
              <w:adjustRightInd w:val="0"/>
              <w:spacing w:after="0" w:line="240" w:lineRule="auto"/>
              <w:jc w:val="center"/>
              <w:rPr>
                <w:rFonts w:ascii="Times New Roman" w:hAnsi="Times New Roman" w:cs="Times New Roman"/>
                <w:bCs/>
              </w:rPr>
            </w:pPr>
            <w:r w:rsidRPr="009371E3">
              <w:rPr>
                <w:rFonts w:ascii="Times New Roman" w:hAnsi="Times New Roman" w:cs="Times New Roman"/>
                <w:bCs/>
              </w:rPr>
              <w:t>По требованию</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3</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0504033</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Ежегодно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4</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0504034</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Ежегодно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5</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0504035</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1E5F37" w:rsidP="00A90EDF">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ежеквартально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6</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0504036</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Оборотная ведомость</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1E5F37" w:rsidP="00A90EDF">
            <w:pPr>
              <w:autoSpaceDE w:val="0"/>
              <w:autoSpaceDN w:val="0"/>
              <w:adjustRightInd w:val="0"/>
              <w:spacing w:after="0" w:line="240" w:lineRule="auto"/>
              <w:jc w:val="center"/>
              <w:rPr>
                <w:rFonts w:ascii="Times New Roman" w:hAnsi="Times New Roman" w:cs="Times New Roman"/>
                <w:bCs/>
              </w:rPr>
            </w:pPr>
            <w:r w:rsidRPr="001E5F37">
              <w:rPr>
                <w:rFonts w:ascii="Times New Roman" w:hAnsi="Times New Roman" w:cs="Times New Roman"/>
                <w:bCs/>
              </w:rPr>
              <w:t>ежеквартально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7</w:t>
            </w:r>
          </w:p>
        </w:tc>
        <w:tc>
          <w:tcPr>
            <w:tcW w:w="141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0504041</w:t>
            </w:r>
          </w:p>
        </w:tc>
        <w:tc>
          <w:tcPr>
            <w:tcW w:w="5102"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rPr>
                <w:rFonts w:ascii="Times New Roman" w:hAnsi="Times New Roman" w:cs="Times New Roman"/>
                <w:bCs/>
              </w:rPr>
            </w:pPr>
            <w:r w:rsidRPr="00BC23EC">
              <w:rPr>
                <w:rFonts w:ascii="Times New Roman" w:hAnsi="Times New Roman" w:cs="Times New Roman"/>
                <w:bCs/>
              </w:rP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BC23EC" w:rsidRDefault="00255F36"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По требованию</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8</w:t>
            </w:r>
          </w:p>
        </w:tc>
        <w:tc>
          <w:tcPr>
            <w:tcW w:w="141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0504042</w:t>
            </w:r>
          </w:p>
        </w:tc>
        <w:tc>
          <w:tcPr>
            <w:tcW w:w="5102"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rPr>
                <w:rFonts w:ascii="Times New Roman" w:hAnsi="Times New Roman" w:cs="Times New Roman"/>
                <w:bCs/>
              </w:rPr>
            </w:pPr>
            <w:r w:rsidRPr="00BC23EC">
              <w:rPr>
                <w:rFonts w:ascii="Times New Roman" w:hAnsi="Times New Roman" w:cs="Times New Roman"/>
                <w:bCs/>
              </w:rP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BC23EC" w:rsidRDefault="00BC23EC"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По мере совершения хозяйственных операций</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9</w:t>
            </w:r>
          </w:p>
        </w:tc>
        <w:tc>
          <w:tcPr>
            <w:tcW w:w="141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0504043</w:t>
            </w:r>
          </w:p>
        </w:tc>
        <w:tc>
          <w:tcPr>
            <w:tcW w:w="5102"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rPr>
                <w:rFonts w:ascii="Times New Roman" w:hAnsi="Times New Roman" w:cs="Times New Roman"/>
                <w:bCs/>
              </w:rPr>
            </w:pPr>
            <w:r w:rsidRPr="00BC23EC">
              <w:rPr>
                <w:rFonts w:ascii="Times New Roman" w:hAnsi="Times New Roman" w:cs="Times New Roman"/>
                <w:bCs/>
              </w:rP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BC23EC" w:rsidRDefault="00BC23EC"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По требованию</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0504045</w:t>
            </w:r>
          </w:p>
        </w:tc>
        <w:tc>
          <w:tcPr>
            <w:tcW w:w="5102"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rPr>
                <w:rFonts w:ascii="Times New Roman" w:hAnsi="Times New Roman" w:cs="Times New Roman"/>
                <w:bCs/>
              </w:rPr>
            </w:pPr>
            <w:r w:rsidRPr="00BC23EC">
              <w:rPr>
                <w:rFonts w:ascii="Times New Roman" w:hAnsi="Times New Roman" w:cs="Times New Roman"/>
                <w:bCs/>
              </w:rP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Ежеквартально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11</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0504047</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Реестр депонированных сумм</w:t>
            </w:r>
          </w:p>
        </w:tc>
        <w:tc>
          <w:tcPr>
            <w:tcW w:w="2551" w:type="dxa"/>
            <w:tcBorders>
              <w:top w:val="single" w:sz="4" w:space="0" w:color="auto"/>
              <w:left w:val="single" w:sz="4" w:space="0" w:color="auto"/>
              <w:bottom w:val="single" w:sz="4" w:space="0" w:color="auto"/>
              <w:right w:val="single" w:sz="4" w:space="0" w:color="auto"/>
            </w:tcBorders>
          </w:tcPr>
          <w:p w:rsidR="00BC23EC"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p w:rsidR="00CC2AF2" w:rsidRPr="00CE1636" w:rsidRDefault="00BC23EC" w:rsidP="00A90EDF">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 при наличии</w:t>
            </w:r>
            <w:r w:rsidR="00CD2049" w:rsidRPr="00CE1636">
              <w:rPr>
                <w:rFonts w:ascii="Times New Roman" w:hAnsi="Times New Roman" w:cs="Times New Roman"/>
                <w:bCs/>
              </w:rPr>
              <w:t xml:space="preserve"> депонированных сумм</w:t>
            </w:r>
            <w:r>
              <w:rPr>
                <w:rFonts w:ascii="Times New Roman" w:hAnsi="Times New Roman" w:cs="Times New Roman"/>
                <w:bCs/>
              </w:rPr>
              <w:t>)</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12</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0504048</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Книга аналитического учета депонированной заработной платы, денежного довольствия и стипендий</w:t>
            </w:r>
          </w:p>
        </w:tc>
        <w:tc>
          <w:tcPr>
            <w:tcW w:w="2551" w:type="dxa"/>
            <w:tcBorders>
              <w:top w:val="single" w:sz="4" w:space="0" w:color="auto"/>
              <w:left w:val="single" w:sz="4" w:space="0" w:color="auto"/>
              <w:bottom w:val="single" w:sz="4" w:space="0" w:color="auto"/>
              <w:right w:val="single" w:sz="4" w:space="0" w:color="auto"/>
            </w:tcBorders>
          </w:tcPr>
          <w:p w:rsidR="00CD2049"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p w:rsidR="00CC2AF2" w:rsidRPr="00CE1636" w:rsidRDefault="00CD2049" w:rsidP="00A90EDF">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при наличии</w:t>
            </w:r>
            <w:r w:rsidRPr="00CE1636">
              <w:rPr>
                <w:rFonts w:ascii="Times New Roman" w:hAnsi="Times New Roman" w:cs="Times New Roman"/>
                <w:bCs/>
              </w:rPr>
              <w:t xml:space="preserve"> депонированных сумм</w:t>
            </w:r>
            <w:r>
              <w:rPr>
                <w:rFonts w:ascii="Times New Roman" w:hAnsi="Times New Roman" w:cs="Times New Roman"/>
                <w:bCs/>
              </w:rPr>
              <w:t>)</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D2049" w:rsidRDefault="00CC2AF2" w:rsidP="00A90EDF">
            <w:pPr>
              <w:autoSpaceDE w:val="0"/>
              <w:autoSpaceDN w:val="0"/>
              <w:adjustRightInd w:val="0"/>
              <w:spacing w:after="0" w:line="240" w:lineRule="auto"/>
              <w:jc w:val="center"/>
              <w:rPr>
                <w:rFonts w:ascii="Times New Roman" w:hAnsi="Times New Roman" w:cs="Times New Roman"/>
                <w:bCs/>
              </w:rPr>
            </w:pPr>
            <w:r w:rsidRPr="00CD2049">
              <w:rPr>
                <w:rFonts w:ascii="Times New Roman" w:hAnsi="Times New Roman" w:cs="Times New Roman"/>
                <w:bCs/>
              </w:rPr>
              <w:t>13</w:t>
            </w:r>
          </w:p>
        </w:tc>
        <w:tc>
          <w:tcPr>
            <w:tcW w:w="1417" w:type="dxa"/>
            <w:tcBorders>
              <w:top w:val="single" w:sz="4" w:space="0" w:color="auto"/>
              <w:left w:val="single" w:sz="4" w:space="0" w:color="auto"/>
              <w:bottom w:val="single" w:sz="4" w:space="0" w:color="auto"/>
              <w:right w:val="single" w:sz="4" w:space="0" w:color="auto"/>
            </w:tcBorders>
          </w:tcPr>
          <w:p w:rsidR="00CC2AF2" w:rsidRPr="00CD2049" w:rsidRDefault="00CC2AF2" w:rsidP="00A90EDF">
            <w:pPr>
              <w:autoSpaceDE w:val="0"/>
              <w:autoSpaceDN w:val="0"/>
              <w:adjustRightInd w:val="0"/>
              <w:spacing w:after="0" w:line="240" w:lineRule="auto"/>
              <w:jc w:val="center"/>
              <w:rPr>
                <w:rFonts w:ascii="Times New Roman" w:hAnsi="Times New Roman" w:cs="Times New Roman"/>
                <w:bCs/>
              </w:rPr>
            </w:pPr>
            <w:r w:rsidRPr="00CD2049">
              <w:rPr>
                <w:rFonts w:ascii="Times New Roman" w:hAnsi="Times New Roman" w:cs="Times New Roman"/>
                <w:bCs/>
              </w:rPr>
              <w:t>0504051</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highlight w:val="yellow"/>
              </w:rPr>
            </w:pPr>
            <w:r w:rsidRPr="00C348C7">
              <w:rPr>
                <w:rFonts w:ascii="Times New Roman" w:hAnsi="Times New Roman" w:cs="Times New Roman"/>
                <w:bCs/>
              </w:rP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9071E9" w:rsidP="00A90EDF">
            <w:pPr>
              <w:autoSpaceDE w:val="0"/>
              <w:autoSpaceDN w:val="0"/>
              <w:adjustRightInd w:val="0"/>
              <w:spacing w:after="0" w:line="240" w:lineRule="auto"/>
              <w:jc w:val="center"/>
              <w:rPr>
                <w:rFonts w:ascii="Times New Roman" w:hAnsi="Times New Roman" w:cs="Times New Roman"/>
                <w:bCs/>
                <w:highlight w:val="yellow"/>
              </w:rPr>
            </w:pPr>
            <w:r w:rsidRPr="00BC23EC">
              <w:rPr>
                <w:rFonts w:ascii="Times New Roman" w:hAnsi="Times New Roman" w:cs="Times New Roman"/>
                <w:bCs/>
              </w:rPr>
              <w:t>По требованию</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highlight w:val="yellow"/>
              </w:rPr>
            </w:pPr>
            <w:r w:rsidRPr="00CD2049">
              <w:rPr>
                <w:rFonts w:ascii="Times New Roman" w:hAnsi="Times New Roman" w:cs="Times New Roman"/>
                <w:bCs/>
              </w:rPr>
              <w:t>14</w:t>
            </w:r>
          </w:p>
        </w:tc>
        <w:tc>
          <w:tcPr>
            <w:tcW w:w="1417" w:type="dxa"/>
            <w:tcBorders>
              <w:top w:val="single" w:sz="4" w:space="0" w:color="auto"/>
              <w:left w:val="single" w:sz="4" w:space="0" w:color="auto"/>
              <w:bottom w:val="single" w:sz="4" w:space="0" w:color="auto"/>
              <w:right w:val="single" w:sz="4" w:space="0" w:color="auto"/>
            </w:tcBorders>
          </w:tcPr>
          <w:p w:rsidR="00CC2AF2" w:rsidRPr="008F703A" w:rsidRDefault="00CC2AF2" w:rsidP="00A90EDF">
            <w:pPr>
              <w:autoSpaceDE w:val="0"/>
              <w:autoSpaceDN w:val="0"/>
              <w:adjustRightInd w:val="0"/>
              <w:spacing w:after="0" w:line="240" w:lineRule="auto"/>
              <w:jc w:val="center"/>
              <w:rPr>
                <w:rFonts w:ascii="Times New Roman" w:hAnsi="Times New Roman" w:cs="Times New Roman"/>
                <w:bCs/>
              </w:rPr>
            </w:pPr>
            <w:r w:rsidRPr="008F703A">
              <w:rPr>
                <w:rFonts w:ascii="Times New Roman" w:hAnsi="Times New Roman" w:cs="Times New Roman"/>
                <w:bCs/>
              </w:rPr>
              <w:t>0504052</w:t>
            </w:r>
          </w:p>
        </w:tc>
        <w:tc>
          <w:tcPr>
            <w:tcW w:w="5102" w:type="dxa"/>
            <w:tcBorders>
              <w:top w:val="single" w:sz="4" w:space="0" w:color="auto"/>
              <w:left w:val="single" w:sz="4" w:space="0" w:color="auto"/>
              <w:bottom w:val="single" w:sz="4" w:space="0" w:color="auto"/>
              <w:right w:val="single" w:sz="4" w:space="0" w:color="auto"/>
            </w:tcBorders>
          </w:tcPr>
          <w:p w:rsidR="00CC2AF2" w:rsidRPr="008F703A" w:rsidRDefault="00CC2AF2" w:rsidP="00A90EDF">
            <w:pPr>
              <w:autoSpaceDE w:val="0"/>
              <w:autoSpaceDN w:val="0"/>
              <w:adjustRightInd w:val="0"/>
              <w:spacing w:after="0" w:line="240" w:lineRule="auto"/>
              <w:rPr>
                <w:rFonts w:ascii="Times New Roman" w:hAnsi="Times New Roman" w:cs="Times New Roman"/>
                <w:bCs/>
              </w:rPr>
            </w:pPr>
            <w:r w:rsidRPr="008F703A">
              <w:rPr>
                <w:rFonts w:ascii="Times New Roman" w:hAnsi="Times New Roman" w:cs="Times New Roman"/>
                <w:bCs/>
              </w:rPr>
              <w:t>Реестр карточек</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highlight w:val="yellow"/>
              </w:rPr>
            </w:pPr>
            <w:r w:rsidRPr="00CD2049">
              <w:rPr>
                <w:rFonts w:ascii="Times New Roman" w:hAnsi="Times New Roman" w:cs="Times New Roman"/>
                <w:bCs/>
              </w:rPr>
              <w:t>Ежегодно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15</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0504053</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Реестр сдачи документов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По мере необходимости формирования регистра</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lastRenderedPageBreak/>
              <w:t>17</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0504064</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18</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0504071</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Журналы операций</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19</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0504072</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Главная книга</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0756F8">
            <w:pPr>
              <w:autoSpaceDE w:val="0"/>
              <w:autoSpaceDN w:val="0"/>
              <w:adjustRightInd w:val="0"/>
              <w:spacing w:after="0" w:line="240" w:lineRule="auto"/>
              <w:jc w:val="center"/>
              <w:rPr>
                <w:rFonts w:ascii="Times New Roman" w:hAnsi="Times New Roman" w:cs="Times New Roman"/>
                <w:bCs/>
              </w:rPr>
            </w:pPr>
            <w:r w:rsidRPr="00C348C7">
              <w:rPr>
                <w:rFonts w:ascii="Times New Roman" w:hAnsi="Times New Roman" w:cs="Times New Roman"/>
                <w:bCs/>
              </w:rPr>
              <w:t>Еже</w:t>
            </w:r>
            <w:r w:rsidR="000756F8" w:rsidRPr="00C348C7">
              <w:rPr>
                <w:rFonts w:ascii="Times New Roman" w:hAnsi="Times New Roman" w:cs="Times New Roman"/>
                <w:bCs/>
              </w:rPr>
              <w:t>годно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20</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0504082</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остатков на счетах учета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21</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0504086</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(сличительная ведомость) бланков строгой отчетности и денежных документов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22</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0504087</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23</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0504088</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24</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0504089</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25</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0504091</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расчетов по поступлениям</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26</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0504092</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27</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Карточка учета плановых назначений</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tc>
      </w:tr>
    </w:tbl>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Pr="00345C0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381E40" w:rsidP="00A90E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F96D4F"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96D4F" w:rsidRPr="00F96D4F">
        <w:rPr>
          <w:rFonts w:ascii="Times New Roman" w:hAnsi="Times New Roman" w:cs="Times New Roman"/>
          <w:bCs/>
          <w:sz w:val="24"/>
          <w:szCs w:val="24"/>
        </w:rPr>
        <w:t>М</w:t>
      </w:r>
      <w:r w:rsidR="005B1407">
        <w:rPr>
          <w:rFonts w:ascii="Times New Roman" w:hAnsi="Times New Roman" w:cs="Times New Roman"/>
          <w:bCs/>
          <w:sz w:val="24"/>
          <w:szCs w:val="24"/>
        </w:rPr>
        <w:t>Д</w:t>
      </w:r>
      <w:r w:rsidR="00F96D4F" w:rsidRPr="00F96D4F">
        <w:rPr>
          <w:rFonts w:ascii="Times New Roman" w:hAnsi="Times New Roman" w:cs="Times New Roman"/>
          <w:bCs/>
          <w:sz w:val="24"/>
          <w:szCs w:val="24"/>
        </w:rPr>
        <w:t xml:space="preserve">ОУ </w:t>
      </w:r>
      <w:r w:rsidR="005B1407">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5B1407">
        <w:rPr>
          <w:rFonts w:ascii="Times New Roman" w:hAnsi="Times New Roman" w:cs="Times New Roman"/>
          <w:bCs/>
          <w:sz w:val="24"/>
          <w:szCs w:val="24"/>
        </w:rPr>
        <w:t>»</w:t>
      </w:r>
    </w:p>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bookmarkStart w:id="23" w:name="Par2548"/>
      <w:bookmarkEnd w:id="23"/>
      <w:r w:rsidRPr="00345C06">
        <w:rPr>
          <w:rFonts w:ascii="Times New Roman" w:hAnsi="Times New Roman" w:cs="Times New Roman"/>
          <w:bCs/>
          <w:sz w:val="24"/>
          <w:szCs w:val="24"/>
        </w:rPr>
        <w:t>Перечень лиц, имеющих право получения доверенностей</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должности работника</w:t>
            </w: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Цель получения доверенности</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5B1407" w:rsidP="002C33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Заместитель заведующ</w:t>
            </w:r>
            <w:r w:rsidR="002C33CD">
              <w:rPr>
                <w:rFonts w:ascii="Times New Roman" w:hAnsi="Times New Roman" w:cs="Times New Roman"/>
                <w:bCs/>
                <w:sz w:val="24"/>
                <w:szCs w:val="24"/>
              </w:rPr>
              <w:t>его</w:t>
            </w:r>
            <w:r>
              <w:rPr>
                <w:rFonts w:ascii="Times New Roman" w:hAnsi="Times New Roman" w:cs="Times New Roman"/>
                <w:bCs/>
                <w:sz w:val="24"/>
                <w:szCs w:val="24"/>
              </w:rPr>
              <w:t xml:space="preserve"> по</w:t>
            </w:r>
            <w:r w:rsidR="002C33CD">
              <w:rPr>
                <w:rFonts w:ascii="Times New Roman" w:hAnsi="Times New Roman" w:cs="Times New Roman"/>
                <w:bCs/>
                <w:sz w:val="24"/>
                <w:szCs w:val="24"/>
              </w:rPr>
              <w:t xml:space="preserve"> административно-</w:t>
            </w:r>
            <w:r>
              <w:rPr>
                <w:rFonts w:ascii="Times New Roman" w:hAnsi="Times New Roman" w:cs="Times New Roman"/>
                <w:bCs/>
                <w:sz w:val="24"/>
                <w:szCs w:val="24"/>
              </w:rPr>
              <w:t>хозяйственной работе</w:t>
            </w:r>
          </w:p>
        </w:tc>
        <w:tc>
          <w:tcPr>
            <w:tcW w:w="4535" w:type="dxa"/>
            <w:vMerge w:val="restart"/>
            <w:tcBorders>
              <w:top w:val="single" w:sz="4" w:space="0" w:color="auto"/>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Получение товарно-материальных ценностей</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5B1407" w:rsidP="00A90E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Старшая</w:t>
            </w:r>
            <w:r w:rsidR="00CC2AF2" w:rsidRPr="00345C06">
              <w:rPr>
                <w:rFonts w:ascii="Times New Roman" w:hAnsi="Times New Roman" w:cs="Times New Roman"/>
                <w:bCs/>
                <w:sz w:val="24"/>
                <w:szCs w:val="24"/>
              </w:rPr>
              <w:t xml:space="preserve"> медицинская сестра</w:t>
            </w:r>
            <w:r w:rsidR="00E106B3">
              <w:rPr>
                <w:rFonts w:ascii="Times New Roman" w:hAnsi="Times New Roman" w:cs="Times New Roman"/>
                <w:bCs/>
                <w:sz w:val="24"/>
                <w:szCs w:val="24"/>
              </w:rPr>
              <w:t>, медсестра по питанию</w:t>
            </w:r>
          </w:p>
        </w:tc>
        <w:tc>
          <w:tcPr>
            <w:tcW w:w="4535" w:type="dxa"/>
            <w:vMerge/>
            <w:tcBorders>
              <w:top w:val="single" w:sz="4" w:space="0" w:color="auto"/>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2C33CD" w:rsidP="002C33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Швея-к</w:t>
            </w:r>
            <w:r w:rsidR="005B1407">
              <w:rPr>
                <w:rFonts w:ascii="Times New Roman" w:hAnsi="Times New Roman" w:cs="Times New Roman"/>
                <w:bCs/>
                <w:sz w:val="24"/>
                <w:szCs w:val="24"/>
              </w:rPr>
              <w:t>астелянша</w:t>
            </w:r>
          </w:p>
        </w:tc>
        <w:tc>
          <w:tcPr>
            <w:tcW w:w="4535" w:type="dxa"/>
            <w:tcBorders>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5B1407" w:rsidP="005B140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Г</w:t>
            </w:r>
            <w:r w:rsidR="00CC2AF2" w:rsidRPr="00345C06">
              <w:rPr>
                <w:rFonts w:ascii="Times New Roman" w:hAnsi="Times New Roman" w:cs="Times New Roman"/>
                <w:bCs/>
                <w:sz w:val="24"/>
                <w:szCs w:val="24"/>
              </w:rPr>
              <w:t>лавн</w:t>
            </w:r>
            <w:r>
              <w:rPr>
                <w:rFonts w:ascii="Times New Roman" w:hAnsi="Times New Roman" w:cs="Times New Roman"/>
                <w:bCs/>
                <w:sz w:val="24"/>
                <w:szCs w:val="24"/>
              </w:rPr>
              <w:t>ый</w:t>
            </w:r>
            <w:r w:rsidR="00CC2AF2" w:rsidRPr="00345C06">
              <w:rPr>
                <w:rFonts w:ascii="Times New Roman" w:hAnsi="Times New Roman" w:cs="Times New Roman"/>
                <w:bCs/>
                <w:sz w:val="24"/>
                <w:szCs w:val="24"/>
              </w:rPr>
              <w:t xml:space="preserve"> бухгалтер</w:t>
            </w:r>
          </w:p>
        </w:tc>
        <w:tc>
          <w:tcPr>
            <w:tcW w:w="4535"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Представление интересов учреждения в других организациях</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5B1407" w:rsidP="00A90E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Бухгалтер</w:t>
            </w:r>
          </w:p>
        </w:tc>
        <w:tc>
          <w:tcPr>
            <w:tcW w:w="4535" w:type="dxa"/>
            <w:vMerge/>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992EA5" w:rsidRPr="00345C06">
        <w:tc>
          <w:tcPr>
            <w:tcW w:w="5102" w:type="dxa"/>
            <w:tcBorders>
              <w:top w:val="single" w:sz="4" w:space="0" w:color="auto"/>
              <w:left w:val="single" w:sz="4" w:space="0" w:color="auto"/>
              <w:bottom w:val="single" w:sz="4" w:space="0" w:color="auto"/>
              <w:right w:val="single" w:sz="4" w:space="0" w:color="auto"/>
            </w:tcBorders>
          </w:tcPr>
          <w:p w:rsidR="00992EA5" w:rsidRDefault="00992EA5" w:rsidP="00A90E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Сотрудники детского сада</w:t>
            </w:r>
          </w:p>
        </w:tc>
        <w:tc>
          <w:tcPr>
            <w:tcW w:w="4535" w:type="dxa"/>
            <w:tcBorders>
              <w:top w:val="single" w:sz="4" w:space="0" w:color="auto"/>
              <w:left w:val="single" w:sz="4" w:space="0" w:color="auto"/>
              <w:bottom w:val="single" w:sz="4" w:space="0" w:color="auto"/>
              <w:right w:val="single" w:sz="4" w:space="0" w:color="auto"/>
            </w:tcBorders>
          </w:tcPr>
          <w:p w:rsidR="00992EA5" w:rsidRPr="00345C06" w:rsidRDefault="00526A58" w:rsidP="00A90E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Получение путевки в ДОЛ</w:t>
            </w:r>
          </w:p>
        </w:tc>
      </w:tr>
    </w:tbl>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445972" w:rsidRPr="00345C06" w:rsidRDefault="0044597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EA458D" w:rsidRDefault="00EA458D" w:rsidP="00A90EDF">
      <w:pPr>
        <w:autoSpaceDE w:val="0"/>
        <w:autoSpaceDN w:val="0"/>
        <w:adjustRightInd w:val="0"/>
        <w:spacing w:after="0" w:line="240" w:lineRule="auto"/>
        <w:jc w:val="center"/>
        <w:rPr>
          <w:rFonts w:ascii="Times New Roman" w:hAnsi="Times New Roman" w:cs="Times New Roman"/>
          <w:bCs/>
          <w:sz w:val="24"/>
          <w:szCs w:val="24"/>
        </w:rPr>
      </w:pPr>
      <w:bookmarkStart w:id="24" w:name="Par2572"/>
      <w:bookmarkEnd w:id="24"/>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Перечень лиц, имеющих право получать денежные средства</w:t>
      </w: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под отчет на приобретение товаров (работ, услуг)</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EA458D" w:rsidRPr="00345C06" w:rsidRDefault="00EA458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w:t>
      </w:r>
      <w:r w:rsidR="00F96D4F">
        <w:rPr>
          <w:rFonts w:ascii="Times New Roman" w:hAnsi="Times New Roman" w:cs="Times New Roman"/>
          <w:bCs/>
          <w:sz w:val="24"/>
          <w:szCs w:val="24"/>
        </w:rPr>
        <w:t xml:space="preserve">Заместитель </w:t>
      </w:r>
      <w:r w:rsidR="005B1407">
        <w:rPr>
          <w:rFonts w:ascii="Times New Roman" w:hAnsi="Times New Roman" w:cs="Times New Roman"/>
          <w:bCs/>
          <w:sz w:val="24"/>
          <w:szCs w:val="24"/>
        </w:rPr>
        <w:t>заведующей</w:t>
      </w:r>
      <w:r w:rsidR="00F96D4F">
        <w:rPr>
          <w:rFonts w:ascii="Times New Roman" w:hAnsi="Times New Roman" w:cs="Times New Roman"/>
          <w:bCs/>
          <w:sz w:val="24"/>
          <w:szCs w:val="24"/>
        </w:rPr>
        <w:t xml:space="preserve"> по </w:t>
      </w:r>
      <w:r w:rsidR="00B857A9">
        <w:rPr>
          <w:rFonts w:ascii="Times New Roman" w:hAnsi="Times New Roman" w:cs="Times New Roman"/>
          <w:bCs/>
          <w:sz w:val="24"/>
          <w:szCs w:val="24"/>
        </w:rPr>
        <w:t>административно-</w:t>
      </w:r>
      <w:r w:rsidRPr="00345C06">
        <w:rPr>
          <w:rFonts w:ascii="Times New Roman" w:hAnsi="Times New Roman" w:cs="Times New Roman"/>
          <w:bCs/>
          <w:sz w:val="24"/>
          <w:szCs w:val="24"/>
        </w:rPr>
        <w:t xml:space="preserve">хозяйственной </w:t>
      </w:r>
      <w:r w:rsidR="00F96D4F">
        <w:rPr>
          <w:rFonts w:ascii="Times New Roman" w:hAnsi="Times New Roman" w:cs="Times New Roman"/>
          <w:bCs/>
          <w:sz w:val="24"/>
          <w:szCs w:val="24"/>
        </w:rPr>
        <w:t>работе</w:t>
      </w: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445972">
      <w:pPr>
        <w:autoSpaceDE w:val="0"/>
        <w:autoSpaceDN w:val="0"/>
        <w:adjustRightInd w:val="0"/>
        <w:spacing w:after="0" w:line="240" w:lineRule="auto"/>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4539E" w:rsidRDefault="0084539E" w:rsidP="003369B5">
      <w:pPr>
        <w:autoSpaceDE w:val="0"/>
        <w:autoSpaceDN w:val="0"/>
        <w:adjustRightInd w:val="0"/>
        <w:spacing w:after="0" w:line="240" w:lineRule="auto"/>
        <w:jc w:val="right"/>
        <w:outlineLvl w:val="1"/>
        <w:rPr>
          <w:rFonts w:ascii="Times New Roman" w:hAnsi="Times New Roman" w:cs="Times New Roman"/>
          <w:bCs/>
          <w:sz w:val="24"/>
          <w:szCs w:val="24"/>
        </w:rPr>
      </w:pPr>
    </w:p>
    <w:p w:rsidR="0084539E" w:rsidRDefault="0084539E" w:rsidP="003369B5">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A90EDF" w:rsidRDefault="00CC2AF2" w:rsidP="003369B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A90EDF" w:rsidRPr="00A90EDF">
        <w:rPr>
          <w:rFonts w:ascii="Times New Roman" w:hAnsi="Times New Roman" w:cs="Times New Roman"/>
          <w:bCs/>
          <w:sz w:val="24"/>
          <w:szCs w:val="24"/>
        </w:rPr>
        <w:t>М</w:t>
      </w:r>
      <w:r w:rsidR="005B1407">
        <w:rPr>
          <w:rFonts w:ascii="Times New Roman" w:hAnsi="Times New Roman" w:cs="Times New Roman"/>
          <w:bCs/>
          <w:sz w:val="24"/>
          <w:szCs w:val="24"/>
        </w:rPr>
        <w:t>Д</w:t>
      </w:r>
      <w:r w:rsidR="00A90EDF" w:rsidRPr="00A90EDF">
        <w:rPr>
          <w:rFonts w:ascii="Times New Roman" w:hAnsi="Times New Roman" w:cs="Times New Roman"/>
          <w:bCs/>
          <w:sz w:val="24"/>
          <w:szCs w:val="24"/>
        </w:rPr>
        <w:t xml:space="preserve">ОУ </w:t>
      </w:r>
      <w:r w:rsidR="005B1407">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5B1407">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rPr>
          <w:rFonts w:ascii="Times New Roman" w:hAnsi="Times New Roman" w:cs="Times New Roman"/>
          <w:bCs/>
          <w:sz w:val="24"/>
          <w:szCs w:val="24"/>
        </w:rPr>
      </w:pPr>
      <w:bookmarkStart w:id="25" w:name="Par2590"/>
      <w:bookmarkEnd w:id="25"/>
      <w:r w:rsidRPr="00345C06">
        <w:rPr>
          <w:rFonts w:ascii="Times New Roman" w:hAnsi="Times New Roman" w:cs="Times New Roman"/>
          <w:bCs/>
          <w:sz w:val="24"/>
          <w:szCs w:val="24"/>
        </w:rPr>
        <w:t>Положение о выдаче под отчет денежных средств,</w:t>
      </w:r>
    </w:p>
    <w:p w:rsidR="00CC2AF2" w:rsidRPr="00345C06" w:rsidRDefault="00CC2AF2" w:rsidP="003369B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составлении и представлении отчетов подотчетными лицами</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Настоящее положение устанавливает единый порядок расчетов с подотчетными лицами учреждения.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Основными нормативными правовыми актами, использованными при разработке настоящего положения, являются: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67" w:history="1">
        <w:r w:rsidRPr="00345C06">
          <w:rPr>
            <w:rFonts w:ascii="Times New Roman" w:hAnsi="Times New Roman" w:cs="Times New Roman"/>
            <w:bCs/>
            <w:sz w:val="24"/>
            <w:szCs w:val="24"/>
          </w:rPr>
          <w:t>Указание</w:t>
        </w:r>
      </w:hyperlink>
      <w:r w:rsidRPr="00345C06">
        <w:rPr>
          <w:rFonts w:ascii="Times New Roman" w:hAnsi="Times New Roman" w:cs="Times New Roman"/>
          <w:bCs/>
          <w:sz w:val="24"/>
          <w:szCs w:val="24"/>
        </w:rPr>
        <w:t xml:space="preserve"> Банка России N 3210-У;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68"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157н;</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69" w:history="1">
        <w:r w:rsidRPr="00345C06">
          <w:rPr>
            <w:rFonts w:ascii="Times New Roman" w:hAnsi="Times New Roman" w:cs="Times New Roman"/>
            <w:bCs/>
            <w:sz w:val="24"/>
            <w:szCs w:val="24"/>
          </w:rPr>
          <w:t>Приказ</w:t>
        </w:r>
      </w:hyperlink>
      <w:r w:rsidRPr="00345C06">
        <w:rPr>
          <w:rFonts w:ascii="Times New Roman" w:hAnsi="Times New Roman" w:cs="Times New Roman"/>
          <w:bCs/>
          <w:sz w:val="24"/>
          <w:szCs w:val="24"/>
        </w:rPr>
        <w:t xml:space="preserve"> Минфина России N 52н.</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Порядок выдачи денежных средств под отчет</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Денежные средства выдаются (перечисляются) под отчет на расходы, связанные с прио</w:t>
      </w:r>
      <w:r w:rsidR="00526A58">
        <w:rPr>
          <w:rFonts w:ascii="Times New Roman" w:hAnsi="Times New Roman" w:cs="Times New Roman"/>
          <w:bCs/>
          <w:sz w:val="24"/>
          <w:szCs w:val="24"/>
        </w:rPr>
        <w:t>бретением товаров, работ, услуг</w:t>
      </w:r>
      <w:r w:rsidRPr="00345C06">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w:t>
      </w:r>
      <w:hyperlink w:anchor="Par2572" w:history="1">
        <w:r w:rsidRPr="00345C06">
          <w:rPr>
            <w:rFonts w:ascii="Times New Roman" w:hAnsi="Times New Roman" w:cs="Times New Roman"/>
            <w:bCs/>
            <w:sz w:val="24"/>
            <w:szCs w:val="24"/>
          </w:rPr>
          <w:t xml:space="preserve">Приложение </w:t>
        </w:r>
      </w:hyperlink>
      <w:r w:rsidRPr="00345C06">
        <w:rPr>
          <w:rFonts w:ascii="Times New Roman" w:hAnsi="Times New Roman" w:cs="Times New Roman"/>
          <w:bCs/>
          <w:sz w:val="24"/>
          <w:szCs w:val="24"/>
        </w:rPr>
        <w:t xml:space="preserve"> к Учетной политике учреждения).</w:t>
      </w:r>
    </w:p>
    <w:p w:rsidR="00CC2AF2" w:rsidRPr="00345C06" w:rsidRDefault="002C33CD" w:rsidP="003369B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2.3</w:t>
      </w:r>
      <w:r w:rsidR="00CC2AF2" w:rsidRPr="00345C06">
        <w:rPr>
          <w:rFonts w:ascii="Times New Roman" w:hAnsi="Times New Roman" w:cs="Times New Roman"/>
          <w:bCs/>
          <w:sz w:val="24"/>
          <w:szCs w:val="24"/>
        </w:rPr>
        <w:t xml:space="preserve">.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ar2644" w:history="1">
        <w:r w:rsidR="00CC2AF2" w:rsidRPr="00345C06">
          <w:rPr>
            <w:rFonts w:ascii="Times New Roman" w:hAnsi="Times New Roman" w:cs="Times New Roman"/>
            <w:bCs/>
            <w:sz w:val="24"/>
            <w:szCs w:val="24"/>
          </w:rPr>
          <w:t xml:space="preserve">Приложении </w:t>
        </w:r>
      </w:hyperlink>
      <w:r w:rsidR="00CC2AF2" w:rsidRPr="00345C06">
        <w:rPr>
          <w:rFonts w:ascii="Times New Roman" w:hAnsi="Times New Roman" w:cs="Times New Roman"/>
          <w:bCs/>
          <w:sz w:val="24"/>
          <w:szCs w:val="24"/>
        </w:rPr>
        <w:t xml:space="preserve"> к настоящему положению.</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4</w:t>
      </w:r>
      <w:r w:rsidRPr="00345C06">
        <w:rPr>
          <w:rFonts w:ascii="Times New Roman" w:hAnsi="Times New Roman" w:cs="Times New Roman"/>
          <w:bCs/>
          <w:sz w:val="24"/>
          <w:szCs w:val="24"/>
        </w:rPr>
        <w:t>. 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5</w:t>
      </w:r>
      <w:r w:rsidRPr="00345C06">
        <w:rPr>
          <w:rFonts w:ascii="Times New Roman" w:hAnsi="Times New Roman" w:cs="Times New Roman"/>
          <w:bCs/>
          <w:sz w:val="24"/>
          <w:szCs w:val="24"/>
        </w:rPr>
        <w:t>.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6</w:t>
      </w:r>
      <w:r w:rsidRPr="00345C06">
        <w:rPr>
          <w:rFonts w:ascii="Times New Roman" w:hAnsi="Times New Roman" w:cs="Times New Roman"/>
          <w:bCs/>
          <w:sz w:val="24"/>
          <w:szCs w:val="24"/>
        </w:rPr>
        <w:t xml:space="preserve">.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70"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7</w:t>
      </w:r>
      <w:r w:rsidRPr="00345C06">
        <w:rPr>
          <w:rFonts w:ascii="Times New Roman" w:hAnsi="Times New Roman" w:cs="Times New Roman"/>
          <w:bCs/>
          <w:sz w:val="24"/>
          <w:szCs w:val="24"/>
        </w:rPr>
        <w:t xml:space="preserve">. Денежные средства под отчет на расходы, связанные с приобретением товаров, работ, услуг, </w:t>
      </w:r>
      <w:r w:rsidR="005B1407">
        <w:rPr>
          <w:rFonts w:ascii="Times New Roman" w:hAnsi="Times New Roman" w:cs="Times New Roman"/>
          <w:bCs/>
          <w:sz w:val="24"/>
          <w:szCs w:val="24"/>
        </w:rPr>
        <w:t>перечисляются на личные банковские карты сотрудников.</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8</w:t>
      </w:r>
      <w:r w:rsidRPr="00345C06">
        <w:rPr>
          <w:rFonts w:ascii="Times New Roman" w:hAnsi="Times New Roman" w:cs="Times New Roman"/>
          <w:bCs/>
          <w:sz w:val="24"/>
          <w:szCs w:val="24"/>
        </w:rPr>
        <w:t>.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w:t>
      </w:r>
      <w:r w:rsidR="00445972">
        <w:rPr>
          <w:rFonts w:ascii="Times New Roman" w:hAnsi="Times New Roman" w:cs="Times New Roman"/>
          <w:bCs/>
          <w:sz w:val="24"/>
          <w:szCs w:val="24"/>
        </w:rPr>
        <w:t>ается в размере 10</w:t>
      </w:r>
      <w:r w:rsidRPr="00345C06">
        <w:rPr>
          <w:rFonts w:ascii="Times New Roman" w:hAnsi="Times New Roman" w:cs="Times New Roman"/>
          <w:bCs/>
          <w:sz w:val="24"/>
          <w:szCs w:val="24"/>
        </w:rPr>
        <w:t xml:space="preserve"> 000 (</w:t>
      </w:r>
      <w:r w:rsidR="00445972">
        <w:rPr>
          <w:rFonts w:ascii="Times New Roman" w:hAnsi="Times New Roman" w:cs="Times New Roman"/>
          <w:bCs/>
          <w:sz w:val="24"/>
          <w:szCs w:val="24"/>
        </w:rPr>
        <w:t>десяти</w:t>
      </w:r>
      <w:r w:rsidRPr="00345C06">
        <w:rPr>
          <w:rFonts w:ascii="Times New Roman" w:hAnsi="Times New Roman" w:cs="Times New Roman"/>
          <w:bCs/>
          <w:sz w:val="24"/>
          <w:szCs w:val="24"/>
        </w:rPr>
        <w:t xml:space="preserve"> тысяч) рублей.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9</w:t>
      </w:r>
      <w:r w:rsidRPr="00345C06">
        <w:rPr>
          <w:rFonts w:ascii="Times New Roman" w:hAnsi="Times New Roman" w:cs="Times New Roman"/>
          <w:bCs/>
          <w:sz w:val="24"/>
          <w:szCs w:val="24"/>
        </w:rPr>
        <w:t>. Максимальный срок выдачи денежных средств под отчет на расходы по приобретению товаров, работ, услуг составляет 10 календарных дней.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w:t>
      </w:r>
      <w:r w:rsidR="002C33CD">
        <w:rPr>
          <w:rFonts w:ascii="Times New Roman" w:hAnsi="Times New Roman" w:cs="Times New Roman"/>
          <w:bCs/>
          <w:sz w:val="24"/>
          <w:szCs w:val="24"/>
        </w:rPr>
        <w:t>0</w:t>
      </w:r>
      <w:r w:rsidRPr="00345C06">
        <w:rPr>
          <w:rFonts w:ascii="Times New Roman" w:hAnsi="Times New Roman" w:cs="Times New Roman"/>
          <w:bCs/>
          <w:sz w:val="24"/>
          <w:szCs w:val="24"/>
        </w:rPr>
        <w:t>. Передача выданных (перечисленных) под отчет денежных средств одним лицом другому запрещается.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2.1</w:t>
      </w:r>
      <w:r w:rsidR="002C33CD">
        <w:rPr>
          <w:rFonts w:ascii="Times New Roman" w:hAnsi="Times New Roman" w:cs="Times New Roman"/>
          <w:bCs/>
          <w:sz w:val="24"/>
          <w:szCs w:val="24"/>
        </w:rPr>
        <w:t>1</w:t>
      </w:r>
      <w:r w:rsidRPr="00345C06">
        <w:rPr>
          <w:rFonts w:ascii="Times New Roman" w:hAnsi="Times New Roman" w:cs="Times New Roman"/>
          <w:bCs/>
          <w:sz w:val="24"/>
          <w:szCs w:val="24"/>
        </w:rPr>
        <w:t>.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Представление отчетности подотчетными лицами</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3.2. Авансовый отчет </w:t>
      </w:r>
      <w:hyperlink r:id="rId71"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3</w:t>
      </w:r>
      <w:r w:rsidRPr="00345C06">
        <w:rPr>
          <w:rFonts w:ascii="Times New Roman" w:hAnsi="Times New Roman" w:cs="Times New Roman"/>
          <w:bCs/>
          <w:sz w:val="24"/>
          <w:szCs w:val="24"/>
        </w:rPr>
        <w:t xml:space="preserve">. Бухгалтерией учреждения проверяются правильность оформления полученного от подотчетного лица Авансового отчета </w:t>
      </w:r>
      <w:hyperlink r:id="rId72"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наличие документов, подтверждающих произведенные расходы, обоснованность расходования средств.</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4</w:t>
      </w:r>
      <w:r w:rsidRPr="00345C06">
        <w:rPr>
          <w:rFonts w:ascii="Times New Roman" w:hAnsi="Times New Roman" w:cs="Times New Roman"/>
          <w:bCs/>
          <w:sz w:val="24"/>
          <w:szCs w:val="24"/>
        </w:rPr>
        <w:t>.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5</w:t>
      </w:r>
      <w:r w:rsidRPr="00345C06">
        <w:rPr>
          <w:rFonts w:ascii="Times New Roman" w:hAnsi="Times New Roman" w:cs="Times New Roman"/>
          <w:bCs/>
          <w:sz w:val="24"/>
          <w:szCs w:val="24"/>
        </w:rPr>
        <w:t xml:space="preserve">. Проверенный бухгалтерией Авансовый отчет </w:t>
      </w:r>
      <w:hyperlink r:id="rId73"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утверждается руководителем учреждения. После этого утвержденный Авансовый отчет </w:t>
      </w:r>
      <w:hyperlink r:id="rId74"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принимается бухгалтерией к учету.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6</w:t>
      </w:r>
      <w:r w:rsidRPr="00345C06">
        <w:rPr>
          <w:rFonts w:ascii="Times New Roman" w:hAnsi="Times New Roman" w:cs="Times New Roman"/>
          <w:bCs/>
          <w:sz w:val="24"/>
          <w:szCs w:val="24"/>
        </w:rPr>
        <w:t>.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7</w:t>
      </w:r>
      <w:r w:rsidRPr="00345C06">
        <w:rPr>
          <w:rFonts w:ascii="Times New Roman" w:hAnsi="Times New Roman" w:cs="Times New Roman"/>
          <w:bCs/>
          <w:sz w:val="24"/>
          <w:szCs w:val="24"/>
        </w:rPr>
        <w:t xml:space="preserve">. Остаток неиспользованного аванса вносится подотчетным лицом не позднее дня за днем утверждения руководителем учреждения Авансового отчета </w:t>
      </w:r>
      <w:hyperlink r:id="rId75"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8</w:t>
      </w:r>
      <w:r w:rsidRPr="00345C06">
        <w:rPr>
          <w:rFonts w:ascii="Times New Roman" w:hAnsi="Times New Roman" w:cs="Times New Roman"/>
          <w:bCs/>
          <w:sz w:val="24"/>
          <w:szCs w:val="24"/>
        </w:rPr>
        <w:t>.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9</w:t>
      </w:r>
      <w:r w:rsidRPr="00345C06">
        <w:rPr>
          <w:rFonts w:ascii="Times New Roman" w:hAnsi="Times New Roman" w:cs="Times New Roman"/>
          <w:bCs/>
          <w:sz w:val="24"/>
          <w:szCs w:val="24"/>
        </w:rPr>
        <w:t xml:space="preserve">. В случае если в установленный срок работником не представлен Авансовый отчет </w:t>
      </w:r>
      <w:hyperlink r:id="rId76"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в бухгалтерию учреждения или остаток неиспользованного аванса работником не возвращен,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77" w:history="1">
        <w:r w:rsidRPr="00345C06">
          <w:rPr>
            <w:rFonts w:ascii="Times New Roman" w:hAnsi="Times New Roman" w:cs="Times New Roman"/>
            <w:bCs/>
            <w:sz w:val="24"/>
            <w:szCs w:val="24"/>
          </w:rPr>
          <w:t>ст. ст. 137</w:t>
        </w:r>
      </w:hyperlink>
      <w:r w:rsidRPr="00345C06">
        <w:rPr>
          <w:rFonts w:ascii="Times New Roman" w:hAnsi="Times New Roman" w:cs="Times New Roman"/>
          <w:bCs/>
          <w:sz w:val="24"/>
          <w:szCs w:val="24"/>
        </w:rPr>
        <w:t xml:space="preserve"> и </w:t>
      </w:r>
      <w:hyperlink r:id="rId78" w:history="1">
        <w:r w:rsidRPr="00345C06">
          <w:rPr>
            <w:rFonts w:ascii="Times New Roman" w:hAnsi="Times New Roman" w:cs="Times New Roman"/>
            <w:bCs/>
            <w:sz w:val="24"/>
            <w:szCs w:val="24"/>
          </w:rPr>
          <w:t>138</w:t>
        </w:r>
      </w:hyperlink>
      <w:r w:rsidRPr="00345C06">
        <w:rPr>
          <w:rFonts w:ascii="Times New Roman" w:hAnsi="Times New Roman" w:cs="Times New Roman"/>
          <w:bCs/>
          <w:sz w:val="24"/>
          <w:szCs w:val="24"/>
        </w:rPr>
        <w:t xml:space="preserve"> ТК РФ.</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w:t>
      </w:r>
      <w:r w:rsidR="0014421B">
        <w:rPr>
          <w:rFonts w:ascii="Times New Roman" w:hAnsi="Times New Roman" w:cs="Times New Roman"/>
          <w:bCs/>
          <w:sz w:val="24"/>
          <w:szCs w:val="24"/>
        </w:rPr>
        <w:t>0</w:t>
      </w:r>
      <w:r w:rsidRPr="00345C06">
        <w:rPr>
          <w:rFonts w:ascii="Times New Roman" w:hAnsi="Times New Roman" w:cs="Times New Roman"/>
          <w:bCs/>
          <w:sz w:val="24"/>
          <w:szCs w:val="24"/>
        </w:rPr>
        <w:t>.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886075">
      <w:pPr>
        <w:autoSpaceDE w:val="0"/>
        <w:autoSpaceDN w:val="0"/>
        <w:adjustRightInd w:val="0"/>
        <w:spacing w:after="0" w:line="240" w:lineRule="auto"/>
        <w:jc w:val="both"/>
        <w:rPr>
          <w:rFonts w:ascii="Times New Roman" w:hAnsi="Times New Roman" w:cs="Times New Roman"/>
          <w:bCs/>
          <w:sz w:val="24"/>
          <w:szCs w:val="24"/>
        </w:rPr>
      </w:pPr>
    </w:p>
    <w:p w:rsidR="003E1E14" w:rsidRDefault="003E1E14"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E1E14" w:rsidRDefault="003E1E14"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C33CD" w:rsidRDefault="002C33C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C33CD" w:rsidRDefault="002C33C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C33CD" w:rsidRDefault="002C33C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Pr="00345C06"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1E40" w:rsidRDefault="00381E40" w:rsidP="00CC2AF2">
      <w:pPr>
        <w:autoSpaceDE w:val="0"/>
        <w:autoSpaceDN w:val="0"/>
        <w:adjustRightInd w:val="0"/>
        <w:spacing w:after="0" w:line="240" w:lineRule="auto"/>
        <w:jc w:val="right"/>
        <w:rPr>
          <w:rFonts w:ascii="Times New Roman" w:hAnsi="Times New Roman" w:cs="Times New Roman"/>
          <w:bCs/>
          <w:sz w:val="24"/>
          <w:szCs w:val="24"/>
        </w:rPr>
      </w:pPr>
    </w:p>
    <w:p w:rsidR="00381E40" w:rsidRDefault="00381E40" w:rsidP="00CC2AF2">
      <w:pPr>
        <w:autoSpaceDE w:val="0"/>
        <w:autoSpaceDN w:val="0"/>
        <w:adjustRightInd w:val="0"/>
        <w:spacing w:after="0" w:line="240" w:lineRule="auto"/>
        <w:jc w:val="right"/>
        <w:rPr>
          <w:rFonts w:ascii="Times New Roman" w:hAnsi="Times New Roman" w:cs="Times New Roman"/>
          <w:bCs/>
          <w:sz w:val="24"/>
          <w:szCs w:val="24"/>
        </w:rPr>
      </w:pPr>
    </w:p>
    <w:p w:rsidR="00381E40" w:rsidRDefault="00381E40" w:rsidP="00CC2AF2">
      <w:pPr>
        <w:autoSpaceDE w:val="0"/>
        <w:autoSpaceDN w:val="0"/>
        <w:adjustRightInd w:val="0"/>
        <w:spacing w:after="0" w:line="240" w:lineRule="auto"/>
        <w:jc w:val="right"/>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Приложение N 1 к Положению о выдаче под отчет</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денежных средств, составлении и представлении</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отчетов подотчетными лицами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9C42A1" w:rsidP="003E1E14">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Заведующ</w:t>
      </w:r>
      <w:r w:rsidR="0014421B">
        <w:rPr>
          <w:rFonts w:ascii="Times New Roman" w:hAnsi="Times New Roman" w:cs="Times New Roman"/>
          <w:bCs/>
          <w:sz w:val="24"/>
          <w:szCs w:val="24"/>
        </w:rPr>
        <w:t xml:space="preserve">ему </w:t>
      </w:r>
      <w:r w:rsidR="003E1E14" w:rsidRPr="003E1E14">
        <w:rPr>
          <w:rFonts w:ascii="Times New Roman" w:hAnsi="Times New Roman" w:cs="Times New Roman"/>
          <w:bCs/>
          <w:sz w:val="24"/>
          <w:szCs w:val="24"/>
        </w:rPr>
        <w:t>М</w:t>
      </w:r>
      <w:r>
        <w:rPr>
          <w:rFonts w:ascii="Times New Roman" w:hAnsi="Times New Roman" w:cs="Times New Roman"/>
          <w:bCs/>
          <w:sz w:val="24"/>
          <w:szCs w:val="24"/>
        </w:rPr>
        <w:t>Д</w:t>
      </w:r>
      <w:r w:rsidR="003E1E14" w:rsidRPr="003E1E14">
        <w:rPr>
          <w:rFonts w:ascii="Times New Roman" w:hAnsi="Times New Roman" w:cs="Times New Roman"/>
          <w:bCs/>
          <w:sz w:val="24"/>
          <w:szCs w:val="24"/>
        </w:rPr>
        <w:t>ОУ</w:t>
      </w:r>
      <w:r>
        <w:rPr>
          <w:rFonts w:ascii="Times New Roman" w:hAnsi="Times New Roman" w:cs="Times New Roman"/>
          <w:bCs/>
          <w:sz w:val="24"/>
          <w:szCs w:val="24"/>
        </w:rPr>
        <w:t xml:space="preserve"> «Детский сад №</w:t>
      </w:r>
      <w:r w:rsidR="00CF192C">
        <w:rPr>
          <w:rFonts w:ascii="Times New Roman" w:hAnsi="Times New Roman" w:cs="Times New Roman"/>
          <w:bCs/>
          <w:sz w:val="24"/>
          <w:szCs w:val="24"/>
        </w:rPr>
        <w:t>16</w:t>
      </w:r>
      <w:r>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 _______________________________________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(должность, фамилия, инициалы работника)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26" w:name="Par2644"/>
      <w:bookmarkEnd w:id="26"/>
      <w:r w:rsidRPr="00345C06">
        <w:rPr>
          <w:rFonts w:ascii="Times New Roman" w:hAnsi="Times New Roman" w:cs="Times New Roman"/>
          <w:bCs/>
          <w:sz w:val="24"/>
          <w:szCs w:val="24"/>
        </w:rPr>
        <w:t>Заявление</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 выдаче денежных средств под отчет</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Прошу   выдать   мне   денежные    средства   под   отчет   в   размере_______________ руб.</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на 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(указать назначение аванса)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Расчет (обоснование) суммы аванса: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на срок до "___" ____________ 20__ г.</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__________ 20__ г.                   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w:t>
      </w:r>
      <w:r w:rsidR="0014421B">
        <w:rPr>
          <w:rFonts w:ascii="Times New Roman" w:hAnsi="Times New Roman" w:cs="Times New Roman"/>
          <w:sz w:val="24"/>
          <w:szCs w:val="24"/>
        </w:rPr>
        <w:t xml:space="preserve">                    </w:t>
      </w:r>
      <w:r w:rsidRPr="00565A7D">
        <w:rPr>
          <w:rFonts w:ascii="Times New Roman" w:hAnsi="Times New Roman" w:cs="Times New Roman"/>
          <w:sz w:val="24"/>
          <w:szCs w:val="24"/>
        </w:rPr>
        <w:t xml:space="preserve"> (подпись работника)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B26037" w:rsidRDefault="00CC2AF2" w:rsidP="00B26037">
      <w:pPr>
        <w:autoSpaceDE w:val="0"/>
        <w:autoSpaceDN w:val="0"/>
        <w:adjustRightInd w:val="0"/>
        <w:spacing w:after="0" w:line="240" w:lineRule="auto"/>
        <w:jc w:val="center"/>
        <w:rPr>
          <w:rFonts w:ascii="Times New Roman" w:hAnsi="Times New Roman" w:cs="Times New Roman"/>
          <w:sz w:val="16"/>
          <w:szCs w:val="16"/>
        </w:rPr>
      </w:pPr>
      <w:r w:rsidRPr="00B26037">
        <w:rPr>
          <w:rFonts w:ascii="Times New Roman" w:hAnsi="Times New Roman" w:cs="Times New Roman"/>
          <w:sz w:val="16"/>
          <w:szCs w:val="16"/>
        </w:rPr>
        <w:t>(отметка бухгалтерии о наличии задолженности работника</w:t>
      </w:r>
    </w:p>
    <w:p w:rsidR="00CC2AF2" w:rsidRPr="00B26037" w:rsidRDefault="00CC2AF2" w:rsidP="00B26037">
      <w:pPr>
        <w:autoSpaceDE w:val="0"/>
        <w:autoSpaceDN w:val="0"/>
        <w:adjustRightInd w:val="0"/>
        <w:spacing w:after="0" w:line="240" w:lineRule="auto"/>
        <w:jc w:val="center"/>
        <w:rPr>
          <w:rFonts w:ascii="Times New Roman" w:hAnsi="Times New Roman" w:cs="Times New Roman"/>
          <w:sz w:val="16"/>
          <w:szCs w:val="16"/>
        </w:rPr>
      </w:pPr>
      <w:r w:rsidRPr="00B26037">
        <w:rPr>
          <w:rFonts w:ascii="Times New Roman" w:hAnsi="Times New Roman" w:cs="Times New Roman"/>
          <w:sz w:val="16"/>
          <w:szCs w:val="16"/>
        </w:rPr>
        <w:t>по ранее полученным авансам)</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__________ 20__ г.   ____________  ____________   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6"/>
          <w:szCs w:val="16"/>
        </w:rPr>
      </w:pPr>
      <w:r w:rsidRPr="00565A7D">
        <w:rPr>
          <w:rFonts w:ascii="Times New Roman" w:hAnsi="Times New Roman" w:cs="Times New Roman"/>
          <w:sz w:val="24"/>
          <w:szCs w:val="24"/>
        </w:rPr>
        <w:t xml:space="preserve">                          </w:t>
      </w:r>
      <w:r w:rsidR="0014421B">
        <w:rPr>
          <w:rFonts w:ascii="Times New Roman" w:hAnsi="Times New Roman" w:cs="Times New Roman"/>
          <w:sz w:val="24"/>
          <w:szCs w:val="24"/>
        </w:rPr>
        <w:t xml:space="preserve">                    </w:t>
      </w:r>
      <w:r w:rsidR="0014421B" w:rsidRPr="00B26037">
        <w:rPr>
          <w:rFonts w:ascii="Times New Roman" w:hAnsi="Times New Roman" w:cs="Times New Roman"/>
          <w:sz w:val="16"/>
          <w:szCs w:val="16"/>
        </w:rPr>
        <w:t xml:space="preserve"> </w:t>
      </w:r>
      <w:r w:rsidRPr="00B26037">
        <w:rPr>
          <w:rFonts w:ascii="Times New Roman" w:hAnsi="Times New Roman" w:cs="Times New Roman"/>
          <w:sz w:val="16"/>
          <w:szCs w:val="16"/>
        </w:rPr>
        <w:t xml:space="preserve">  (должность)</w:t>
      </w:r>
      <w:r w:rsidR="0014421B" w:rsidRPr="00B26037">
        <w:rPr>
          <w:rFonts w:ascii="Times New Roman" w:hAnsi="Times New Roman" w:cs="Times New Roman"/>
          <w:sz w:val="16"/>
          <w:szCs w:val="16"/>
        </w:rPr>
        <w:t xml:space="preserve">   </w:t>
      </w:r>
      <w:r w:rsidRPr="00B26037">
        <w:rPr>
          <w:rFonts w:ascii="Times New Roman" w:hAnsi="Times New Roman" w:cs="Times New Roman"/>
          <w:sz w:val="16"/>
          <w:szCs w:val="16"/>
        </w:rPr>
        <w:t xml:space="preserve">   (подпись)   </w:t>
      </w:r>
      <w:r w:rsidR="0014421B" w:rsidRPr="00B26037">
        <w:rPr>
          <w:rFonts w:ascii="Times New Roman" w:hAnsi="Times New Roman" w:cs="Times New Roman"/>
          <w:sz w:val="16"/>
          <w:szCs w:val="16"/>
        </w:rPr>
        <w:t xml:space="preserve"> </w:t>
      </w:r>
      <w:r w:rsidRPr="00B26037">
        <w:rPr>
          <w:rFonts w:ascii="Times New Roman" w:hAnsi="Times New Roman" w:cs="Times New Roman"/>
          <w:sz w:val="16"/>
          <w:szCs w:val="16"/>
        </w:rPr>
        <w:t xml:space="preserve">  (фамилия, инициалы)</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6"/>
          <w:szCs w:val="16"/>
        </w:rPr>
      </w:pPr>
      <w:r w:rsidRPr="00B26037">
        <w:rPr>
          <w:rFonts w:ascii="Times New Roman" w:hAnsi="Times New Roman" w:cs="Times New Roman"/>
          <w:sz w:val="16"/>
          <w:szCs w:val="16"/>
        </w:rPr>
        <w:t xml:space="preserve">         (решение руководителя о выдаче денежных средств под отчет)</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 20__ г.      __________________  __________________________</w:t>
      </w:r>
    </w:p>
    <w:p w:rsidR="00CC2AF2" w:rsidRPr="00B26037" w:rsidRDefault="00CC2AF2" w:rsidP="00886075">
      <w:pPr>
        <w:autoSpaceDE w:val="0"/>
        <w:autoSpaceDN w:val="0"/>
        <w:adjustRightInd w:val="0"/>
        <w:spacing w:after="0" w:line="240" w:lineRule="auto"/>
        <w:jc w:val="both"/>
        <w:rPr>
          <w:rFonts w:ascii="Times New Roman" w:hAnsi="Times New Roman" w:cs="Times New Roman"/>
          <w:sz w:val="16"/>
          <w:szCs w:val="16"/>
        </w:rPr>
      </w:pPr>
      <w:r w:rsidRPr="00B26037">
        <w:rPr>
          <w:rFonts w:ascii="Times New Roman" w:hAnsi="Times New Roman" w:cs="Times New Roman"/>
          <w:sz w:val="16"/>
          <w:szCs w:val="16"/>
        </w:rPr>
        <w:t xml:space="preserve">                            </w:t>
      </w:r>
      <w:r w:rsidR="0014421B" w:rsidRPr="00B26037">
        <w:rPr>
          <w:rFonts w:ascii="Times New Roman" w:hAnsi="Times New Roman" w:cs="Times New Roman"/>
          <w:sz w:val="16"/>
          <w:szCs w:val="16"/>
        </w:rPr>
        <w:t xml:space="preserve">                           </w:t>
      </w:r>
      <w:r w:rsidRPr="00B26037">
        <w:rPr>
          <w:rFonts w:ascii="Times New Roman" w:hAnsi="Times New Roman" w:cs="Times New Roman"/>
          <w:sz w:val="16"/>
          <w:szCs w:val="16"/>
        </w:rPr>
        <w:t xml:space="preserve">     (подпись)           (фамилия, инициалы)</w:t>
      </w:r>
    </w:p>
    <w:p w:rsidR="00CC2AF2" w:rsidRPr="00565A7D"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14421B" w:rsidRDefault="0014421B"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 </w:t>
      </w: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565A7D" w:rsidRDefault="00CC2AF2" w:rsidP="00565A7D">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565A7D" w:rsidRPr="00565A7D">
        <w:rPr>
          <w:rFonts w:ascii="Times New Roman" w:hAnsi="Times New Roman" w:cs="Times New Roman"/>
          <w:bCs/>
          <w:sz w:val="24"/>
          <w:szCs w:val="24"/>
        </w:rPr>
        <w:t>М</w:t>
      </w:r>
      <w:r w:rsidR="009C42A1">
        <w:rPr>
          <w:rFonts w:ascii="Times New Roman" w:hAnsi="Times New Roman" w:cs="Times New Roman"/>
          <w:bCs/>
          <w:sz w:val="24"/>
          <w:szCs w:val="24"/>
        </w:rPr>
        <w:t>Д</w:t>
      </w:r>
      <w:r w:rsidR="00565A7D" w:rsidRPr="00565A7D">
        <w:rPr>
          <w:rFonts w:ascii="Times New Roman" w:hAnsi="Times New Roman" w:cs="Times New Roman"/>
          <w:bCs/>
          <w:sz w:val="24"/>
          <w:szCs w:val="24"/>
        </w:rPr>
        <w:t xml:space="preserve">ОУ </w:t>
      </w:r>
      <w:r w:rsidR="009C42A1">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9C42A1">
        <w:rPr>
          <w:rFonts w:ascii="Times New Roman" w:hAnsi="Times New Roman" w:cs="Times New Roman"/>
          <w:bCs/>
          <w:sz w:val="24"/>
          <w:szCs w:val="24"/>
        </w:rPr>
        <w:t>»</w:t>
      </w:r>
    </w:p>
    <w:p w:rsidR="00CC2AF2" w:rsidRPr="00345C06" w:rsidRDefault="00CC2AF2" w:rsidP="00565A7D">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27" w:name="Par2683"/>
      <w:bookmarkEnd w:id="27"/>
      <w:r w:rsidRPr="00345C06">
        <w:rPr>
          <w:rFonts w:ascii="Times New Roman" w:hAnsi="Times New Roman" w:cs="Times New Roman"/>
          <w:bCs/>
          <w:sz w:val="24"/>
          <w:szCs w:val="24"/>
        </w:rPr>
        <w:t>Перечень лиц, имеющих право получать под отчет</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денежные документы</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5102"/>
      </w:tblGrid>
      <w:tr w:rsidR="00345C06" w:rsidRPr="00345C06" w:rsidTr="00B26037">
        <w:tc>
          <w:tcPr>
            <w:tcW w:w="453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Наименования денежных документов</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должности работника, имеющего право получать под отчет денежные документы</w:t>
            </w:r>
          </w:p>
        </w:tc>
      </w:tr>
      <w:tr w:rsidR="00345C06" w:rsidRPr="00345C06" w:rsidTr="00B26037">
        <w:tc>
          <w:tcPr>
            <w:tcW w:w="453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Почтовые конверты с марками</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565A7D" w:rsidP="00A702B4">
            <w:pPr>
              <w:autoSpaceDE w:val="0"/>
              <w:autoSpaceDN w:val="0"/>
              <w:adjustRightInd w:val="0"/>
              <w:spacing w:after="0" w:line="240" w:lineRule="auto"/>
              <w:rPr>
                <w:rFonts w:ascii="Times New Roman" w:hAnsi="Times New Roman" w:cs="Times New Roman"/>
                <w:bCs/>
                <w:sz w:val="24"/>
                <w:szCs w:val="24"/>
              </w:rPr>
            </w:pPr>
            <w:r w:rsidRPr="00565A7D">
              <w:rPr>
                <w:rFonts w:ascii="Times New Roman" w:hAnsi="Times New Roman" w:cs="Times New Roman"/>
                <w:bCs/>
                <w:sz w:val="24"/>
                <w:szCs w:val="24"/>
              </w:rPr>
              <w:t xml:space="preserve">Заместитель </w:t>
            </w:r>
            <w:r w:rsidR="009C42A1">
              <w:rPr>
                <w:rFonts w:ascii="Times New Roman" w:hAnsi="Times New Roman" w:cs="Times New Roman"/>
                <w:bCs/>
                <w:sz w:val="24"/>
                <w:szCs w:val="24"/>
              </w:rPr>
              <w:t>заведующ</w:t>
            </w:r>
            <w:r w:rsidR="00A702B4">
              <w:rPr>
                <w:rFonts w:ascii="Times New Roman" w:hAnsi="Times New Roman" w:cs="Times New Roman"/>
                <w:bCs/>
                <w:sz w:val="24"/>
                <w:szCs w:val="24"/>
              </w:rPr>
              <w:t>его</w:t>
            </w:r>
            <w:r w:rsidR="009C42A1">
              <w:rPr>
                <w:rFonts w:ascii="Times New Roman" w:hAnsi="Times New Roman" w:cs="Times New Roman"/>
                <w:bCs/>
                <w:sz w:val="24"/>
                <w:szCs w:val="24"/>
              </w:rPr>
              <w:t xml:space="preserve"> по </w:t>
            </w:r>
            <w:r w:rsidR="00A702B4">
              <w:rPr>
                <w:rFonts w:ascii="Times New Roman" w:hAnsi="Times New Roman" w:cs="Times New Roman"/>
                <w:bCs/>
                <w:sz w:val="24"/>
                <w:szCs w:val="24"/>
              </w:rPr>
              <w:t>административно</w:t>
            </w:r>
            <w:r w:rsidR="002C33CD">
              <w:rPr>
                <w:rFonts w:ascii="Times New Roman" w:hAnsi="Times New Roman" w:cs="Times New Roman"/>
                <w:bCs/>
                <w:sz w:val="24"/>
                <w:szCs w:val="24"/>
              </w:rPr>
              <w:t>-</w:t>
            </w:r>
            <w:r w:rsidR="00A702B4">
              <w:rPr>
                <w:rFonts w:ascii="Times New Roman" w:hAnsi="Times New Roman" w:cs="Times New Roman"/>
                <w:bCs/>
                <w:sz w:val="24"/>
                <w:szCs w:val="24"/>
              </w:rPr>
              <w:t xml:space="preserve"> </w:t>
            </w:r>
            <w:r w:rsidRPr="00565A7D">
              <w:rPr>
                <w:rFonts w:ascii="Times New Roman" w:hAnsi="Times New Roman" w:cs="Times New Roman"/>
                <w:bCs/>
                <w:sz w:val="24"/>
                <w:szCs w:val="24"/>
              </w:rPr>
              <w:t>хозяйственной работе</w:t>
            </w:r>
          </w:p>
        </w:tc>
      </w:tr>
      <w:tr w:rsidR="00345C06" w:rsidRPr="00345C06" w:rsidTr="00B26037">
        <w:tc>
          <w:tcPr>
            <w:tcW w:w="453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Единые проездные билеты на проезд в городском пассажирском транспорте</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565A7D" w:rsidP="00A702B4">
            <w:pPr>
              <w:autoSpaceDE w:val="0"/>
              <w:autoSpaceDN w:val="0"/>
              <w:adjustRightInd w:val="0"/>
              <w:spacing w:after="0" w:line="240" w:lineRule="auto"/>
              <w:rPr>
                <w:rFonts w:ascii="Times New Roman" w:hAnsi="Times New Roman" w:cs="Times New Roman"/>
                <w:bCs/>
                <w:sz w:val="24"/>
                <w:szCs w:val="24"/>
              </w:rPr>
            </w:pPr>
            <w:r w:rsidRPr="00565A7D">
              <w:rPr>
                <w:rFonts w:ascii="Times New Roman" w:hAnsi="Times New Roman" w:cs="Times New Roman"/>
                <w:bCs/>
                <w:sz w:val="24"/>
                <w:szCs w:val="24"/>
              </w:rPr>
              <w:t xml:space="preserve">Заместитель </w:t>
            </w:r>
            <w:r w:rsidR="009C42A1">
              <w:rPr>
                <w:rFonts w:ascii="Times New Roman" w:hAnsi="Times New Roman" w:cs="Times New Roman"/>
                <w:bCs/>
                <w:sz w:val="24"/>
                <w:szCs w:val="24"/>
              </w:rPr>
              <w:t>заведующ</w:t>
            </w:r>
            <w:r w:rsidR="00A702B4">
              <w:rPr>
                <w:rFonts w:ascii="Times New Roman" w:hAnsi="Times New Roman" w:cs="Times New Roman"/>
                <w:bCs/>
                <w:sz w:val="24"/>
                <w:szCs w:val="24"/>
              </w:rPr>
              <w:t>его</w:t>
            </w:r>
            <w:r w:rsidR="009C42A1">
              <w:rPr>
                <w:rFonts w:ascii="Times New Roman" w:hAnsi="Times New Roman" w:cs="Times New Roman"/>
                <w:bCs/>
                <w:sz w:val="24"/>
                <w:szCs w:val="24"/>
              </w:rPr>
              <w:t xml:space="preserve"> по</w:t>
            </w:r>
            <w:r w:rsidR="00A702B4">
              <w:rPr>
                <w:rFonts w:ascii="Times New Roman" w:hAnsi="Times New Roman" w:cs="Times New Roman"/>
                <w:bCs/>
                <w:sz w:val="24"/>
                <w:szCs w:val="24"/>
              </w:rPr>
              <w:t xml:space="preserve"> административно</w:t>
            </w:r>
            <w:r w:rsidR="002C33CD">
              <w:rPr>
                <w:rFonts w:ascii="Times New Roman" w:hAnsi="Times New Roman" w:cs="Times New Roman"/>
                <w:bCs/>
                <w:sz w:val="24"/>
                <w:szCs w:val="24"/>
              </w:rPr>
              <w:t>-</w:t>
            </w:r>
            <w:r w:rsidR="009C42A1">
              <w:rPr>
                <w:rFonts w:ascii="Times New Roman" w:hAnsi="Times New Roman" w:cs="Times New Roman"/>
                <w:bCs/>
                <w:sz w:val="24"/>
                <w:szCs w:val="24"/>
              </w:rPr>
              <w:t xml:space="preserve"> </w:t>
            </w:r>
            <w:r w:rsidRPr="00565A7D">
              <w:rPr>
                <w:rFonts w:ascii="Times New Roman" w:hAnsi="Times New Roman" w:cs="Times New Roman"/>
                <w:bCs/>
                <w:sz w:val="24"/>
                <w:szCs w:val="24"/>
              </w:rPr>
              <w:t>хозяйственной работе</w:t>
            </w:r>
            <w:r w:rsidR="00CF5010">
              <w:rPr>
                <w:rFonts w:ascii="Times New Roman" w:hAnsi="Times New Roman" w:cs="Times New Roman"/>
                <w:bCs/>
                <w:sz w:val="24"/>
                <w:szCs w:val="24"/>
              </w:rPr>
              <w:t>, главный бухгалтер</w:t>
            </w:r>
            <w:r w:rsidR="009C42A1">
              <w:rPr>
                <w:rFonts w:ascii="Times New Roman" w:hAnsi="Times New Roman" w:cs="Times New Roman"/>
                <w:bCs/>
                <w:sz w:val="24"/>
                <w:szCs w:val="24"/>
              </w:rPr>
              <w:t>, бухгалтер</w:t>
            </w:r>
          </w:p>
        </w:tc>
      </w:tr>
    </w:tbl>
    <w:p w:rsidR="00CC2AF2" w:rsidRPr="00345C06" w:rsidRDefault="00CC2AF2" w:rsidP="00C52F6F">
      <w:pPr>
        <w:autoSpaceDE w:val="0"/>
        <w:autoSpaceDN w:val="0"/>
        <w:adjustRightInd w:val="0"/>
        <w:spacing w:after="0" w:line="240" w:lineRule="auto"/>
        <w:jc w:val="both"/>
        <w:rPr>
          <w:rFonts w:ascii="Times New Roman" w:hAnsi="Times New Roman" w:cs="Times New Roman"/>
          <w:bCs/>
          <w:sz w:val="24"/>
          <w:szCs w:val="24"/>
        </w:rPr>
      </w:pPr>
    </w:p>
    <w:p w:rsidR="00A702B4" w:rsidRDefault="00A702B4"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702B4" w:rsidRDefault="00A702B4"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81E40"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81E40">
        <w:rPr>
          <w:rFonts w:ascii="Times New Roman" w:hAnsi="Times New Roman" w:cs="Times New Roman"/>
          <w:bCs/>
          <w:sz w:val="24"/>
          <w:szCs w:val="24"/>
        </w:rPr>
        <w:t xml:space="preserve">Приложение </w:t>
      </w:r>
    </w:p>
    <w:p w:rsidR="00CF5010" w:rsidRPr="00381E40" w:rsidRDefault="00CC2AF2" w:rsidP="00CF5010">
      <w:pPr>
        <w:autoSpaceDE w:val="0"/>
        <w:autoSpaceDN w:val="0"/>
        <w:adjustRightInd w:val="0"/>
        <w:spacing w:after="0" w:line="240" w:lineRule="auto"/>
        <w:jc w:val="right"/>
        <w:rPr>
          <w:rFonts w:ascii="Times New Roman" w:hAnsi="Times New Roman" w:cs="Times New Roman"/>
          <w:bCs/>
          <w:sz w:val="24"/>
          <w:szCs w:val="24"/>
        </w:rPr>
      </w:pPr>
      <w:r w:rsidRPr="00381E40">
        <w:rPr>
          <w:rFonts w:ascii="Times New Roman" w:hAnsi="Times New Roman" w:cs="Times New Roman"/>
          <w:bCs/>
          <w:sz w:val="24"/>
          <w:szCs w:val="24"/>
        </w:rPr>
        <w:t xml:space="preserve">к Учетной политике </w:t>
      </w:r>
      <w:r w:rsidR="00CF5010" w:rsidRPr="00381E40">
        <w:rPr>
          <w:rFonts w:ascii="Times New Roman" w:hAnsi="Times New Roman" w:cs="Times New Roman"/>
          <w:bCs/>
          <w:sz w:val="24"/>
          <w:szCs w:val="24"/>
        </w:rPr>
        <w:t>М</w:t>
      </w:r>
      <w:r w:rsidR="009C42A1" w:rsidRPr="00381E40">
        <w:rPr>
          <w:rFonts w:ascii="Times New Roman" w:hAnsi="Times New Roman" w:cs="Times New Roman"/>
          <w:bCs/>
          <w:sz w:val="24"/>
          <w:szCs w:val="24"/>
        </w:rPr>
        <w:t>Д</w:t>
      </w:r>
      <w:r w:rsidR="00CF5010" w:rsidRPr="00381E40">
        <w:rPr>
          <w:rFonts w:ascii="Times New Roman" w:hAnsi="Times New Roman" w:cs="Times New Roman"/>
          <w:bCs/>
          <w:sz w:val="24"/>
          <w:szCs w:val="24"/>
        </w:rPr>
        <w:t xml:space="preserve">ОУ </w:t>
      </w:r>
      <w:r w:rsidR="009C42A1" w:rsidRPr="00381E40">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9C42A1" w:rsidRPr="00381E40">
        <w:rPr>
          <w:rFonts w:ascii="Times New Roman" w:hAnsi="Times New Roman" w:cs="Times New Roman"/>
          <w:bCs/>
          <w:sz w:val="24"/>
          <w:szCs w:val="24"/>
        </w:rPr>
        <w:t>»</w:t>
      </w:r>
    </w:p>
    <w:p w:rsidR="00CC2AF2" w:rsidRPr="00345C06" w:rsidRDefault="00CC2AF2" w:rsidP="00CF5010">
      <w:pPr>
        <w:autoSpaceDE w:val="0"/>
        <w:autoSpaceDN w:val="0"/>
        <w:adjustRightInd w:val="0"/>
        <w:spacing w:after="0" w:line="240" w:lineRule="auto"/>
        <w:jc w:val="right"/>
        <w:rPr>
          <w:rFonts w:ascii="Times New Roman" w:hAnsi="Times New Roman" w:cs="Times New Roman"/>
          <w:bCs/>
          <w:sz w:val="24"/>
          <w:szCs w:val="24"/>
        </w:rPr>
      </w:pPr>
      <w:r w:rsidRPr="00381E40">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rPr>
          <w:rFonts w:ascii="Times New Roman" w:hAnsi="Times New Roman" w:cs="Times New Roman"/>
          <w:bCs/>
          <w:sz w:val="24"/>
          <w:szCs w:val="24"/>
        </w:rPr>
      </w:pPr>
      <w:bookmarkStart w:id="28" w:name="Par2704"/>
      <w:bookmarkEnd w:id="28"/>
      <w:r w:rsidRPr="00345C06">
        <w:rPr>
          <w:rFonts w:ascii="Times New Roman" w:hAnsi="Times New Roman" w:cs="Times New Roman"/>
          <w:bCs/>
          <w:sz w:val="24"/>
          <w:szCs w:val="24"/>
        </w:rPr>
        <w:t>Положение о выдаче под отчет денежных документов,</w:t>
      </w:r>
    </w:p>
    <w:p w:rsidR="00CC2AF2" w:rsidRPr="00345C06" w:rsidRDefault="00CC2AF2" w:rsidP="00197943">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составлении и представлении отчетов подотчетными лицами</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Порядок выдачи денежных документов под отчет</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Денежные документы выдаются под отчет работникам учреждения, приведенным в Перечне лиц, имеющих право получать под отчет денежные документы (</w:t>
      </w:r>
      <w:hyperlink w:anchor="Par2683" w:history="1">
        <w:r w:rsidRPr="00345C06">
          <w:rPr>
            <w:rFonts w:ascii="Times New Roman" w:hAnsi="Times New Roman" w:cs="Times New Roman"/>
            <w:bCs/>
            <w:sz w:val="24"/>
            <w:szCs w:val="24"/>
          </w:rPr>
          <w:t>Приложение N 9</w:t>
        </w:r>
      </w:hyperlink>
      <w:r w:rsidRPr="00345C06">
        <w:rPr>
          <w:rFonts w:ascii="Times New Roman" w:hAnsi="Times New Roman" w:cs="Times New Roman"/>
          <w:bCs/>
          <w:sz w:val="24"/>
          <w:szCs w:val="24"/>
        </w:rPr>
        <w:t xml:space="preserve"> к Учетной политике учреждения).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2.3. В заявлении о выдаче денежных документов под отчет получателем указываются наименование, количество и назначение денежных документов. Форма заявления приведена в </w:t>
      </w:r>
      <w:hyperlink w:anchor="Par2747"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положению.</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79"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Составление, представление отчетности подотчетными лицами</w:t>
      </w:r>
    </w:p>
    <w:p w:rsidR="00381E40" w:rsidRDefault="00381E40"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3.3. По проездным билетам на проезд в городском пассажирском транспорте в качестве подтверждающих документов к авансовому отчету прикладываются использованные проездные билеты.</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3.4. Авансовый отчет </w:t>
      </w:r>
      <w:hyperlink r:id="rId80"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представляется подотчетным лицом в бухгалтерию учреждения не позднее трех рабочих дней со дня истечения срока, на который были выданы денежные документы.</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Бухгалтерией учреждения проверяются правильность оформления полученного от подотчетного лица Авансового отчета </w:t>
      </w:r>
      <w:hyperlink r:id="rId81"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наличие документов, подтверждающих использование денежных документов.</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3.6. Проверенный бухгалтерией Авансовый отчет </w:t>
      </w:r>
      <w:hyperlink r:id="rId82"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утверждается руководителем учреждения, после чего утвержденный отчет принимается бухгалтерией к учету.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3.7. Проверка Авансового отчета </w:t>
      </w:r>
      <w:hyperlink r:id="rId83"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бухгалтерией и утверждение его руководителем осуществляются в течение трех рабочих дней со дня представления отчета в бухгалтерию.</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3.8.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84"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3.9. В случае непредставления подотчетным лицом в установленный срок Авансового отчета </w:t>
      </w:r>
      <w:hyperlink r:id="rId85"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86" w:history="1">
        <w:r w:rsidRPr="00345C06">
          <w:rPr>
            <w:rFonts w:ascii="Times New Roman" w:hAnsi="Times New Roman" w:cs="Times New Roman"/>
            <w:bCs/>
            <w:sz w:val="24"/>
            <w:szCs w:val="24"/>
          </w:rPr>
          <w:t>ст. ст. 137</w:t>
        </w:r>
      </w:hyperlink>
      <w:r w:rsidRPr="00345C06">
        <w:rPr>
          <w:rFonts w:ascii="Times New Roman" w:hAnsi="Times New Roman" w:cs="Times New Roman"/>
          <w:bCs/>
          <w:sz w:val="24"/>
          <w:szCs w:val="24"/>
        </w:rPr>
        <w:t xml:space="preserve"> и </w:t>
      </w:r>
      <w:hyperlink r:id="rId87" w:history="1">
        <w:r w:rsidRPr="00345C06">
          <w:rPr>
            <w:rFonts w:ascii="Times New Roman" w:hAnsi="Times New Roman" w:cs="Times New Roman"/>
            <w:bCs/>
            <w:sz w:val="24"/>
            <w:szCs w:val="24"/>
          </w:rPr>
          <w:t>138</w:t>
        </w:r>
      </w:hyperlink>
      <w:r w:rsidRPr="00345C06">
        <w:rPr>
          <w:rFonts w:ascii="Times New Roman" w:hAnsi="Times New Roman" w:cs="Times New Roman"/>
          <w:bCs/>
          <w:sz w:val="24"/>
          <w:szCs w:val="24"/>
        </w:rPr>
        <w:t xml:space="preserve"> Трудового кодекса РФ.</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3.10.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Pr="00345C06" w:rsidRDefault="00CF192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2"/>
        <w:rPr>
          <w:rFonts w:ascii="Times New Roman" w:hAnsi="Times New Roman" w:cs="Times New Roman"/>
          <w:bCs/>
          <w:sz w:val="24"/>
          <w:szCs w:val="24"/>
        </w:rPr>
      </w:pPr>
      <w:r w:rsidRPr="00345C06">
        <w:rPr>
          <w:rFonts w:ascii="Times New Roman" w:hAnsi="Times New Roman" w:cs="Times New Roman"/>
          <w:bCs/>
          <w:sz w:val="24"/>
          <w:szCs w:val="24"/>
        </w:rPr>
        <w:t>Приложение N 1 к Положению о выдаче</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под отчет денежных документов, составлении и</w:t>
      </w:r>
    </w:p>
    <w:p w:rsidR="00CC2AF2" w:rsidRPr="00345C06" w:rsidRDefault="00CC2AF2" w:rsidP="00B2603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представлении отчетов подотчетными лицами</w:t>
      </w:r>
    </w:p>
    <w:p w:rsidR="00CC2AF2" w:rsidRPr="00345C06" w:rsidRDefault="00B26037" w:rsidP="00CC2AF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w:t>
      </w:r>
      <w:r w:rsidR="009C42A1">
        <w:rPr>
          <w:rFonts w:ascii="Times New Roman" w:hAnsi="Times New Roman" w:cs="Times New Roman"/>
          <w:bCs/>
          <w:sz w:val="24"/>
          <w:szCs w:val="24"/>
        </w:rPr>
        <w:t>аведующе</w:t>
      </w:r>
      <w:r>
        <w:rPr>
          <w:rFonts w:ascii="Times New Roman" w:hAnsi="Times New Roman" w:cs="Times New Roman"/>
          <w:bCs/>
          <w:sz w:val="24"/>
          <w:szCs w:val="24"/>
        </w:rPr>
        <w:t>му</w:t>
      </w:r>
      <w:r w:rsidR="009C42A1">
        <w:rPr>
          <w:rFonts w:ascii="Times New Roman" w:hAnsi="Times New Roman" w:cs="Times New Roman"/>
          <w:bCs/>
          <w:sz w:val="24"/>
          <w:szCs w:val="24"/>
        </w:rPr>
        <w:t xml:space="preserve"> МДОУ «Детский сад № </w:t>
      </w:r>
      <w:r w:rsidR="00CF192C">
        <w:rPr>
          <w:rFonts w:ascii="Times New Roman" w:hAnsi="Times New Roman" w:cs="Times New Roman"/>
          <w:bCs/>
          <w:sz w:val="24"/>
          <w:szCs w:val="24"/>
        </w:rPr>
        <w:t>16</w:t>
      </w:r>
      <w:r w:rsidR="009C42A1">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 ________________________________________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(должность, фамилия, инициалы работника)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29" w:name="Par2747"/>
      <w:bookmarkEnd w:id="29"/>
      <w:r w:rsidRPr="00345C06">
        <w:rPr>
          <w:rFonts w:ascii="Times New Roman" w:hAnsi="Times New Roman" w:cs="Times New Roman"/>
          <w:bCs/>
          <w:sz w:val="24"/>
          <w:szCs w:val="24"/>
        </w:rPr>
        <w:t>Заявление</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 выдаче денежных документов под отчет</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Прошу выдать мне под отчет денежные документы 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(указать наименование)</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в количестве ____ на 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(указать цель)</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на срок до "___" ____________ 20__ г.</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 20__ г.                     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w:t>
      </w:r>
      <w:r w:rsidR="00FA4237">
        <w:rPr>
          <w:rFonts w:ascii="Times New Roman" w:hAnsi="Times New Roman" w:cs="Times New Roman"/>
          <w:sz w:val="24"/>
          <w:szCs w:val="24"/>
        </w:rPr>
        <w:t xml:space="preserve">                        </w:t>
      </w:r>
      <w:r w:rsidRPr="00340B15">
        <w:rPr>
          <w:rFonts w:ascii="Times New Roman" w:hAnsi="Times New Roman" w:cs="Times New Roman"/>
          <w:sz w:val="24"/>
          <w:szCs w:val="24"/>
        </w:rPr>
        <w:t xml:space="preserve">    (подпись работника)</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(отметка бухгалтерии о наличии задолженности работника</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по ранее полученным денежным документам)</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____________ 20__ г. ________________ __________ 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w:t>
      </w:r>
      <w:r w:rsidR="00FA4237">
        <w:rPr>
          <w:rFonts w:ascii="Times New Roman" w:hAnsi="Times New Roman" w:cs="Times New Roman"/>
          <w:sz w:val="24"/>
          <w:szCs w:val="24"/>
        </w:rPr>
        <w:t xml:space="preserve">                             </w:t>
      </w:r>
      <w:r w:rsidRPr="00340B15">
        <w:rPr>
          <w:rFonts w:ascii="Times New Roman" w:hAnsi="Times New Roman" w:cs="Times New Roman"/>
          <w:sz w:val="24"/>
          <w:szCs w:val="24"/>
        </w:rPr>
        <w:t xml:space="preserve">       (должность)    (подпись)   (фамилия, инициалы)</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(решение руководителя о выдаче денежных документов под отчет)</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____________ 20__ г.   ___________________  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w:t>
      </w:r>
      <w:r w:rsidR="00FA4237">
        <w:rPr>
          <w:rFonts w:ascii="Times New Roman" w:hAnsi="Times New Roman" w:cs="Times New Roman"/>
          <w:sz w:val="24"/>
          <w:szCs w:val="24"/>
        </w:rPr>
        <w:t xml:space="preserve">                                 </w:t>
      </w:r>
      <w:r w:rsidRPr="00340B15">
        <w:rPr>
          <w:rFonts w:ascii="Times New Roman" w:hAnsi="Times New Roman" w:cs="Times New Roman"/>
          <w:sz w:val="24"/>
          <w:szCs w:val="24"/>
        </w:rPr>
        <w:t xml:space="preserve">      (подпись)           (фамилия, инициалы)</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Pr="00345C06"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381E40"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340B15" w:rsidRDefault="00CC2AF2" w:rsidP="00340B1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340B15" w:rsidRPr="00340B15">
        <w:rPr>
          <w:rFonts w:ascii="Times New Roman" w:hAnsi="Times New Roman" w:cs="Times New Roman"/>
          <w:bCs/>
          <w:sz w:val="24"/>
          <w:szCs w:val="24"/>
        </w:rPr>
        <w:t>М</w:t>
      </w:r>
      <w:r w:rsidR="00F71905">
        <w:rPr>
          <w:rFonts w:ascii="Times New Roman" w:hAnsi="Times New Roman" w:cs="Times New Roman"/>
          <w:bCs/>
          <w:sz w:val="24"/>
          <w:szCs w:val="24"/>
        </w:rPr>
        <w:t>Д</w:t>
      </w:r>
      <w:r w:rsidR="00340B15" w:rsidRPr="00340B15">
        <w:rPr>
          <w:rFonts w:ascii="Times New Roman" w:hAnsi="Times New Roman" w:cs="Times New Roman"/>
          <w:bCs/>
          <w:sz w:val="24"/>
          <w:szCs w:val="24"/>
        </w:rPr>
        <w:t xml:space="preserve">ОУ </w:t>
      </w:r>
      <w:r w:rsidR="00F71905">
        <w:rPr>
          <w:rFonts w:ascii="Times New Roman" w:hAnsi="Times New Roman" w:cs="Times New Roman"/>
          <w:bCs/>
          <w:sz w:val="24"/>
          <w:szCs w:val="24"/>
        </w:rPr>
        <w:t>«Детский сад №</w:t>
      </w:r>
      <w:r w:rsidR="00CF192C">
        <w:rPr>
          <w:rFonts w:ascii="Times New Roman" w:hAnsi="Times New Roman" w:cs="Times New Roman"/>
          <w:bCs/>
          <w:sz w:val="24"/>
          <w:szCs w:val="24"/>
        </w:rPr>
        <w:t>16</w:t>
      </w:r>
      <w:r w:rsidR="00F71905">
        <w:rPr>
          <w:rFonts w:ascii="Times New Roman" w:hAnsi="Times New Roman" w:cs="Times New Roman"/>
          <w:bCs/>
          <w:sz w:val="24"/>
          <w:szCs w:val="24"/>
        </w:rPr>
        <w:t>»</w:t>
      </w:r>
    </w:p>
    <w:p w:rsidR="00CC2AF2" w:rsidRPr="00345C06" w:rsidRDefault="00CC2AF2" w:rsidP="00340B1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0" w:name="Par2782"/>
      <w:bookmarkEnd w:id="30"/>
      <w:r w:rsidRPr="00345C06">
        <w:rPr>
          <w:rFonts w:ascii="Times New Roman" w:hAnsi="Times New Roman" w:cs="Times New Roman"/>
          <w:bCs/>
          <w:sz w:val="24"/>
          <w:szCs w:val="24"/>
        </w:rPr>
        <w:t xml:space="preserve">Перечень лиц, </w:t>
      </w:r>
      <w:r w:rsidR="00EA458D">
        <w:rPr>
          <w:rFonts w:ascii="Times New Roman" w:hAnsi="Times New Roman" w:cs="Times New Roman"/>
          <w:bCs/>
          <w:sz w:val="24"/>
          <w:szCs w:val="24"/>
        </w:rPr>
        <w:t>имеющих право</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получать бланки строгой отчетности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Ответственными за получение, учет, хранение, выдачу бланков строгой отчетности являются:</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 бланкам трудовых книжек и вкладышей к трудовым книжкам - </w:t>
      </w:r>
      <w:r w:rsidR="001E5F37">
        <w:rPr>
          <w:rFonts w:ascii="Times New Roman" w:hAnsi="Times New Roman" w:cs="Times New Roman"/>
          <w:bCs/>
          <w:sz w:val="24"/>
          <w:szCs w:val="24"/>
        </w:rPr>
        <w:t>заведующий</w:t>
      </w: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EA458D" w:rsidRDefault="00EA458D"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EA458D" w:rsidRDefault="00EA458D"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8021C8" w:rsidRDefault="00CC2AF2" w:rsidP="008021C8">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8021C8" w:rsidRPr="008021C8">
        <w:rPr>
          <w:rFonts w:ascii="Times New Roman" w:hAnsi="Times New Roman" w:cs="Times New Roman"/>
          <w:bCs/>
          <w:sz w:val="24"/>
          <w:szCs w:val="24"/>
        </w:rPr>
        <w:t>М</w:t>
      </w:r>
      <w:r w:rsidR="00F71905">
        <w:rPr>
          <w:rFonts w:ascii="Times New Roman" w:hAnsi="Times New Roman" w:cs="Times New Roman"/>
          <w:bCs/>
          <w:sz w:val="24"/>
          <w:szCs w:val="24"/>
        </w:rPr>
        <w:t>Д</w:t>
      </w:r>
      <w:r w:rsidR="008021C8" w:rsidRPr="008021C8">
        <w:rPr>
          <w:rFonts w:ascii="Times New Roman" w:hAnsi="Times New Roman" w:cs="Times New Roman"/>
          <w:bCs/>
          <w:sz w:val="24"/>
          <w:szCs w:val="24"/>
        </w:rPr>
        <w:t xml:space="preserve">ОУ </w:t>
      </w:r>
      <w:r w:rsidR="00F71905">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F71905">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1" w:name="Par2798"/>
      <w:bookmarkEnd w:id="31"/>
      <w:r w:rsidRPr="00345C06">
        <w:rPr>
          <w:rFonts w:ascii="Times New Roman" w:hAnsi="Times New Roman" w:cs="Times New Roman"/>
          <w:bCs/>
          <w:sz w:val="24"/>
          <w:szCs w:val="24"/>
        </w:rPr>
        <w:t>Положение о приемке, хранении, выдаче (списании)</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бланков строгой отчетности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 Настоящее положение устанавливает в учреждении единый порядок приемки, хранения, выдачи (списания) бланков строгой отчетности</w:t>
      </w:r>
      <w:r w:rsidR="00F71905">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3. Бланки строгой отчетности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w:t>
      </w:r>
      <w:r w:rsidR="00F71905">
        <w:rPr>
          <w:rFonts w:ascii="Times New Roman" w:hAnsi="Times New Roman" w:cs="Times New Roman"/>
          <w:bCs/>
          <w:sz w:val="24"/>
          <w:szCs w:val="24"/>
        </w:rPr>
        <w:t xml:space="preserve"> Форма акта приведена в приложении № 1 к настоящему Положению.</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Аналитический учет бланков строгой отчетности ведется в Книге учета бланков строгой отчетности </w:t>
      </w:r>
      <w:hyperlink r:id="rId88" w:history="1">
        <w:r w:rsidRPr="00345C06">
          <w:rPr>
            <w:rFonts w:ascii="Times New Roman" w:hAnsi="Times New Roman" w:cs="Times New Roman"/>
            <w:bCs/>
            <w:sz w:val="24"/>
            <w:szCs w:val="24"/>
          </w:rPr>
          <w:t>(ф. 0504045)</w:t>
        </w:r>
      </w:hyperlink>
      <w:r w:rsidRPr="00345C06">
        <w:rPr>
          <w:rFonts w:ascii="Times New Roman" w:hAnsi="Times New Roman" w:cs="Times New Roman"/>
          <w:bCs/>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6. Внутреннее перемещение бланков строгой отчетности оформляется Требованием-накладной </w:t>
      </w:r>
      <w:hyperlink r:id="rId89" w:history="1">
        <w:r w:rsidRPr="00345C06">
          <w:rPr>
            <w:rFonts w:ascii="Times New Roman" w:hAnsi="Times New Roman" w:cs="Times New Roman"/>
            <w:bCs/>
            <w:sz w:val="24"/>
            <w:szCs w:val="24"/>
          </w:rPr>
          <w:t>(ф. 0504204)</w:t>
        </w:r>
      </w:hyperlink>
      <w:r w:rsidRPr="00345C06">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7. Списание (в том числе испорченных бланков строгой отчетности) производится по Акту о списании бланков строгой отчетности </w:t>
      </w:r>
      <w:hyperlink r:id="rId90" w:history="1">
        <w:r w:rsidRPr="00345C06">
          <w:rPr>
            <w:rFonts w:ascii="Times New Roman" w:hAnsi="Times New Roman" w:cs="Times New Roman"/>
            <w:bCs/>
            <w:sz w:val="24"/>
            <w:szCs w:val="24"/>
          </w:rPr>
          <w:t>(ф. 0504816)</w:t>
        </w:r>
      </w:hyperlink>
      <w:r w:rsidRPr="00345C06">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1905" w:h="16838"/>
          <w:pgMar w:top="964" w:right="794" w:bottom="964" w:left="1361" w:header="0" w:footer="0" w:gutter="0"/>
          <w:cols w:space="720"/>
          <w:noEndnote/>
        </w:sectPr>
      </w:pPr>
    </w:p>
    <w:p w:rsidR="00CC2AF2" w:rsidRPr="00345C06" w:rsidRDefault="00CC2AF2" w:rsidP="008E62F9">
      <w:pPr>
        <w:tabs>
          <w:tab w:val="left" w:pos="8505"/>
          <w:tab w:val="left" w:pos="9214"/>
        </w:tabs>
        <w:autoSpaceDE w:val="0"/>
        <w:autoSpaceDN w:val="0"/>
        <w:adjustRightInd w:val="0"/>
        <w:spacing w:after="0" w:line="240" w:lineRule="auto"/>
        <w:jc w:val="right"/>
        <w:outlineLvl w:val="2"/>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F71905">
        <w:rPr>
          <w:rFonts w:ascii="Times New Roman" w:hAnsi="Times New Roman" w:cs="Times New Roman"/>
          <w:bCs/>
          <w:sz w:val="24"/>
          <w:szCs w:val="24"/>
        </w:rPr>
        <w:t xml:space="preserve">№ 1 </w:t>
      </w:r>
      <w:r w:rsidRPr="00345C06">
        <w:rPr>
          <w:rFonts w:ascii="Times New Roman" w:hAnsi="Times New Roman" w:cs="Times New Roman"/>
          <w:bCs/>
          <w:sz w:val="24"/>
          <w:szCs w:val="24"/>
        </w:rPr>
        <w:t>к Положению о приемке, хранении,</w:t>
      </w:r>
    </w:p>
    <w:p w:rsidR="00CC2AF2" w:rsidRPr="00345C06" w:rsidRDefault="00CC2AF2" w:rsidP="00B26037">
      <w:pPr>
        <w:tabs>
          <w:tab w:val="left" w:pos="8505"/>
        </w:tabs>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выдаче (списании) бланков строгой отчетности</w:t>
      </w:r>
    </w:p>
    <w:p w:rsidR="00CC2AF2" w:rsidRPr="00345C06" w:rsidRDefault="00CC2AF2" w:rsidP="008E62F9">
      <w:pPr>
        <w:tabs>
          <w:tab w:val="left" w:pos="8505"/>
        </w:tabs>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УТВЕРЖДАЮ</w:t>
      </w:r>
    </w:p>
    <w:p w:rsidR="00CC2AF2" w:rsidRPr="00345C06" w:rsidRDefault="00B26037" w:rsidP="00B26037">
      <w:pPr>
        <w:tabs>
          <w:tab w:val="left" w:pos="8505"/>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Заведующий МДОУ «Детский сад № </w:t>
      </w:r>
      <w:r w:rsidR="00CF192C">
        <w:rPr>
          <w:rFonts w:ascii="Times New Roman" w:hAnsi="Times New Roman" w:cs="Times New Roman"/>
          <w:bCs/>
          <w:sz w:val="24"/>
          <w:szCs w:val="24"/>
        </w:rPr>
        <w:t>16</w:t>
      </w:r>
      <w:r>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АКТ N</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приемки бланков строгой отчетности</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"__" ___________ 20__ г.</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Комиссия в составе: _____________________________</w:t>
      </w:r>
    </w:p>
    <w:p w:rsidR="00B26037"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фамилия, инициалы)</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___________________________________________,</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назначенная  приказом  руководителя  учреждения  от "__" __________ 20__ г.</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N  ___, произвела проверку фактического наличия бланков строгой отчетности,</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полученных  от  _________________________________________,  согласно  счету</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N _____________________ от "___" _____________ 20__ г. и накладной N ______от "___" _____________ 20__ г.</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В результате проверки выявлено:</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1. Состояние упаковки ________________________________________.</w:t>
      </w:r>
    </w:p>
    <w:p w:rsidR="00CC2AF2" w:rsidRPr="00B26037" w:rsidRDefault="00CC2AF2" w:rsidP="00B26037">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2. Наличие документов строгой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417"/>
        <w:gridCol w:w="1134"/>
        <w:gridCol w:w="1134"/>
        <w:gridCol w:w="1134"/>
        <w:gridCol w:w="1191"/>
        <w:gridCol w:w="825"/>
        <w:gridCol w:w="1134"/>
      </w:tblGrid>
      <w:tr w:rsidR="00345C06" w:rsidRPr="00B26037" w:rsidTr="00B26037">
        <w:trPr>
          <w:jc w:val="center"/>
        </w:trPr>
        <w:tc>
          <w:tcPr>
            <w:tcW w:w="1701"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Наименование и код формы</w:t>
            </w:r>
          </w:p>
        </w:tc>
        <w:tc>
          <w:tcPr>
            <w:tcW w:w="2834" w:type="dxa"/>
            <w:gridSpan w:val="2"/>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Количество бланков</w:t>
            </w:r>
          </w:p>
        </w:tc>
        <w:tc>
          <w:tcPr>
            <w:tcW w:w="1134"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N формы</w:t>
            </w:r>
          </w:p>
        </w:tc>
        <w:tc>
          <w:tcPr>
            <w:tcW w:w="1134"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Серия</w:t>
            </w:r>
          </w:p>
        </w:tc>
        <w:tc>
          <w:tcPr>
            <w:tcW w:w="1134"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Излишки</w:t>
            </w:r>
          </w:p>
        </w:tc>
        <w:tc>
          <w:tcPr>
            <w:tcW w:w="1191"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Недостачи</w:t>
            </w:r>
          </w:p>
        </w:tc>
        <w:tc>
          <w:tcPr>
            <w:tcW w:w="825"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Брак</w:t>
            </w:r>
          </w:p>
        </w:tc>
        <w:tc>
          <w:tcPr>
            <w:tcW w:w="1134"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На общую сумму</w:t>
            </w:r>
          </w:p>
        </w:tc>
      </w:tr>
      <w:tr w:rsidR="00345C06" w:rsidRPr="00B26037" w:rsidTr="00B26037">
        <w:trPr>
          <w:jc w:val="center"/>
        </w:trPr>
        <w:tc>
          <w:tcPr>
            <w:tcW w:w="1701" w:type="dxa"/>
            <w:vMerge/>
          </w:tcPr>
          <w:p w:rsidR="00CC2AF2" w:rsidRPr="00B26037" w:rsidRDefault="00CC2AF2">
            <w:pPr>
              <w:autoSpaceDE w:val="0"/>
              <w:autoSpaceDN w:val="0"/>
              <w:adjustRightInd w:val="0"/>
              <w:spacing w:after="0" w:line="240" w:lineRule="auto"/>
              <w:ind w:firstLine="540"/>
              <w:jc w:val="both"/>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фактическое</w:t>
            </w:r>
          </w:p>
        </w:tc>
        <w:tc>
          <w:tcPr>
            <w:tcW w:w="1417"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по накладной</w:t>
            </w:r>
          </w:p>
        </w:tc>
        <w:tc>
          <w:tcPr>
            <w:tcW w:w="1134"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1134"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1134"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1191"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825"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1134"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r>
      <w:tr w:rsidR="00345C06" w:rsidRPr="00B26037" w:rsidTr="00B26037">
        <w:trPr>
          <w:jc w:val="center"/>
        </w:trPr>
        <w:tc>
          <w:tcPr>
            <w:tcW w:w="1701"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1</w:t>
            </w:r>
          </w:p>
        </w:tc>
        <w:tc>
          <w:tcPr>
            <w:tcW w:w="1417"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2</w:t>
            </w:r>
          </w:p>
        </w:tc>
        <w:tc>
          <w:tcPr>
            <w:tcW w:w="1417"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3</w:t>
            </w:r>
          </w:p>
        </w:tc>
        <w:tc>
          <w:tcPr>
            <w:tcW w:w="1134"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4</w:t>
            </w:r>
          </w:p>
        </w:tc>
        <w:tc>
          <w:tcPr>
            <w:tcW w:w="1134"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5</w:t>
            </w:r>
          </w:p>
        </w:tc>
        <w:tc>
          <w:tcPr>
            <w:tcW w:w="1134"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6</w:t>
            </w:r>
          </w:p>
        </w:tc>
        <w:tc>
          <w:tcPr>
            <w:tcW w:w="1191"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7</w:t>
            </w:r>
          </w:p>
        </w:tc>
        <w:tc>
          <w:tcPr>
            <w:tcW w:w="825"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8</w:t>
            </w:r>
          </w:p>
        </w:tc>
        <w:tc>
          <w:tcPr>
            <w:tcW w:w="1134"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9</w:t>
            </w:r>
          </w:p>
        </w:tc>
      </w:tr>
      <w:tr w:rsidR="00345C06" w:rsidRPr="00B26037" w:rsidTr="00B26037">
        <w:trPr>
          <w:jc w:val="center"/>
        </w:trPr>
        <w:tc>
          <w:tcPr>
            <w:tcW w:w="1701"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91"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825"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r>
      <w:tr w:rsidR="00345C06" w:rsidRPr="00B26037" w:rsidTr="00B26037">
        <w:trPr>
          <w:jc w:val="center"/>
        </w:trPr>
        <w:tc>
          <w:tcPr>
            <w:tcW w:w="1701"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91"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825"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r>
    </w:tbl>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Подписи членов комиссии:</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_______________ ________________ 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_______________ ________________ 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_______________ ________________ 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_______________ ________________ 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Указанные   в   настоящем   акте   бланки   строгой  отчетности  принял  на</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 xml:space="preserve">ответственное хранение и оприходовал </w:t>
      </w:r>
      <w:r w:rsidR="00B26037">
        <w:rPr>
          <w:rFonts w:ascii="Times New Roman" w:hAnsi="Times New Roman" w:cs="Times New Roman"/>
          <w:sz w:val="24"/>
          <w:szCs w:val="24"/>
        </w:rPr>
        <w:t>в _________________________</w:t>
      </w:r>
      <w:r w:rsidRPr="00DE2398">
        <w:rPr>
          <w:rFonts w:ascii="Times New Roman" w:hAnsi="Times New Roman" w:cs="Times New Roman"/>
          <w:sz w:val="24"/>
          <w:szCs w:val="24"/>
        </w:rPr>
        <w:t>______</w:t>
      </w:r>
      <w:r w:rsidR="00B26037" w:rsidRPr="00B26037">
        <w:rPr>
          <w:rFonts w:ascii="Times New Roman" w:hAnsi="Times New Roman" w:cs="Times New Roman"/>
          <w:sz w:val="24"/>
          <w:szCs w:val="24"/>
        </w:rPr>
        <w:t xml:space="preserve"> </w:t>
      </w:r>
      <w:r w:rsidR="00B26037" w:rsidRPr="00DE2398">
        <w:rPr>
          <w:rFonts w:ascii="Times New Roman" w:hAnsi="Times New Roman" w:cs="Times New Roman"/>
          <w:sz w:val="24"/>
          <w:szCs w:val="24"/>
        </w:rPr>
        <w:t>N ____ "__" _____________ 20__ г.</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(наименование документа)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______________________ _________________ _______________________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 подписи)</w:t>
      </w:r>
    </w:p>
    <w:p w:rsidR="00CC2AF2" w:rsidRPr="00345C06" w:rsidRDefault="00CC2AF2" w:rsidP="00997C06">
      <w:pPr>
        <w:autoSpaceDE w:val="0"/>
        <w:autoSpaceDN w:val="0"/>
        <w:adjustRightInd w:val="0"/>
        <w:spacing w:after="0" w:line="240" w:lineRule="auto"/>
        <w:jc w:val="both"/>
        <w:rPr>
          <w:rFonts w:ascii="Times New Roman" w:hAnsi="Times New Roman" w:cs="Times New Roman"/>
          <w:bCs/>
          <w:sz w:val="24"/>
          <w:szCs w:val="24"/>
        </w:rPr>
        <w:sectPr w:rsidR="00CC2AF2" w:rsidRPr="00345C06">
          <w:pgSz w:w="16838" w:h="11905" w:orient="landscape"/>
          <w:pgMar w:top="1361" w:right="964" w:bottom="794" w:left="964" w:header="0" w:footer="0" w:gutter="0"/>
          <w:cols w:space="720"/>
          <w:noEndnote/>
        </w:sect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p>
    <w:p w:rsidR="00006019" w:rsidRDefault="00CC2AF2" w:rsidP="00006019">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006019" w:rsidRPr="00006019">
        <w:rPr>
          <w:rFonts w:ascii="Times New Roman" w:hAnsi="Times New Roman" w:cs="Times New Roman"/>
          <w:bCs/>
          <w:sz w:val="24"/>
          <w:szCs w:val="24"/>
        </w:rPr>
        <w:t>М</w:t>
      </w:r>
      <w:r w:rsidR="00F71905">
        <w:rPr>
          <w:rFonts w:ascii="Times New Roman" w:hAnsi="Times New Roman" w:cs="Times New Roman"/>
          <w:bCs/>
          <w:sz w:val="24"/>
          <w:szCs w:val="24"/>
        </w:rPr>
        <w:t>Д</w:t>
      </w:r>
      <w:r w:rsidR="00006019" w:rsidRPr="00006019">
        <w:rPr>
          <w:rFonts w:ascii="Times New Roman" w:hAnsi="Times New Roman" w:cs="Times New Roman"/>
          <w:bCs/>
          <w:sz w:val="24"/>
          <w:szCs w:val="24"/>
        </w:rPr>
        <w:t>ОУ</w:t>
      </w:r>
      <w:r w:rsidR="00F71905">
        <w:rPr>
          <w:rFonts w:ascii="Times New Roman" w:hAnsi="Times New Roman" w:cs="Times New Roman"/>
          <w:bCs/>
          <w:sz w:val="24"/>
          <w:szCs w:val="24"/>
        </w:rPr>
        <w:t xml:space="preserve"> «Детский сад № </w:t>
      </w:r>
      <w:r w:rsidR="00CF192C">
        <w:rPr>
          <w:rFonts w:ascii="Times New Roman" w:hAnsi="Times New Roman" w:cs="Times New Roman"/>
          <w:bCs/>
          <w:sz w:val="24"/>
          <w:szCs w:val="24"/>
        </w:rPr>
        <w:t>16</w:t>
      </w:r>
      <w:r w:rsidR="00F71905">
        <w:rPr>
          <w:rFonts w:ascii="Times New Roman" w:hAnsi="Times New Roman" w:cs="Times New Roman"/>
          <w:bCs/>
          <w:sz w:val="24"/>
          <w:szCs w:val="24"/>
        </w:rPr>
        <w:t>»</w:t>
      </w:r>
    </w:p>
    <w:p w:rsidR="00CC2AF2" w:rsidRPr="00345C06" w:rsidRDefault="00CC2AF2" w:rsidP="00006019">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2" w:name="Par2921"/>
      <w:bookmarkEnd w:id="32"/>
      <w:r w:rsidRPr="00345C06">
        <w:rPr>
          <w:rFonts w:ascii="Times New Roman" w:hAnsi="Times New Roman" w:cs="Times New Roman"/>
          <w:bCs/>
          <w:sz w:val="24"/>
          <w:szCs w:val="24"/>
        </w:rPr>
        <w:t>Перечень должностных лиц, работа которых</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имеет разъездной характер</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w:t>
      </w:r>
      <w:r w:rsidR="00006019">
        <w:rPr>
          <w:rFonts w:ascii="Times New Roman" w:hAnsi="Times New Roman" w:cs="Times New Roman"/>
          <w:bCs/>
          <w:sz w:val="24"/>
          <w:szCs w:val="24"/>
        </w:rPr>
        <w:t xml:space="preserve">Заместитель </w:t>
      </w:r>
      <w:r w:rsidR="00F71905">
        <w:rPr>
          <w:rFonts w:ascii="Times New Roman" w:hAnsi="Times New Roman" w:cs="Times New Roman"/>
          <w:bCs/>
          <w:sz w:val="24"/>
          <w:szCs w:val="24"/>
        </w:rPr>
        <w:t>заведующ</w:t>
      </w:r>
      <w:r w:rsidR="00773F8B">
        <w:rPr>
          <w:rFonts w:ascii="Times New Roman" w:hAnsi="Times New Roman" w:cs="Times New Roman"/>
          <w:bCs/>
          <w:sz w:val="24"/>
          <w:szCs w:val="24"/>
        </w:rPr>
        <w:t>его</w:t>
      </w:r>
      <w:r w:rsidR="00F71905">
        <w:rPr>
          <w:rFonts w:ascii="Times New Roman" w:hAnsi="Times New Roman" w:cs="Times New Roman"/>
          <w:bCs/>
          <w:sz w:val="24"/>
          <w:szCs w:val="24"/>
        </w:rPr>
        <w:t xml:space="preserve"> по </w:t>
      </w:r>
      <w:r w:rsidR="00773F8B">
        <w:rPr>
          <w:rFonts w:ascii="Times New Roman" w:hAnsi="Times New Roman" w:cs="Times New Roman"/>
          <w:bCs/>
          <w:sz w:val="24"/>
          <w:szCs w:val="24"/>
        </w:rPr>
        <w:t xml:space="preserve">административно </w:t>
      </w:r>
      <w:r w:rsidRPr="00345C06">
        <w:rPr>
          <w:rFonts w:ascii="Times New Roman" w:hAnsi="Times New Roman" w:cs="Times New Roman"/>
          <w:bCs/>
          <w:sz w:val="24"/>
          <w:szCs w:val="24"/>
        </w:rPr>
        <w:t xml:space="preserve">хозяйственной </w:t>
      </w:r>
      <w:r w:rsidR="00006019">
        <w:rPr>
          <w:rFonts w:ascii="Times New Roman" w:hAnsi="Times New Roman" w:cs="Times New Roman"/>
          <w:bCs/>
          <w:sz w:val="24"/>
          <w:szCs w:val="24"/>
        </w:rPr>
        <w:t>работе</w:t>
      </w:r>
      <w:r w:rsidRPr="00345C06">
        <w:rPr>
          <w:rFonts w:ascii="Times New Roman" w:hAnsi="Times New Roman" w:cs="Times New Roman"/>
          <w:bCs/>
          <w:sz w:val="24"/>
          <w:szCs w:val="24"/>
        </w:rPr>
        <w:t>.</w:t>
      </w:r>
    </w:p>
    <w:p w:rsidR="00CC2AF2" w:rsidRPr="00345C06" w:rsidRDefault="00F71905" w:rsidP="00006019">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2</w:t>
      </w:r>
      <w:r w:rsidR="00CC2AF2" w:rsidRPr="00345C06">
        <w:rPr>
          <w:rFonts w:ascii="Times New Roman" w:hAnsi="Times New Roman" w:cs="Times New Roman"/>
          <w:bCs/>
          <w:sz w:val="24"/>
          <w:szCs w:val="24"/>
        </w:rPr>
        <w:t xml:space="preserve">. </w:t>
      </w:r>
      <w:r w:rsidR="00006019">
        <w:rPr>
          <w:rFonts w:ascii="Times New Roman" w:hAnsi="Times New Roman" w:cs="Times New Roman"/>
          <w:bCs/>
          <w:sz w:val="24"/>
          <w:szCs w:val="24"/>
        </w:rPr>
        <w:t>Главный бухгалтер</w:t>
      </w:r>
      <w:r w:rsidR="00CC2AF2" w:rsidRPr="00345C06">
        <w:rPr>
          <w:rFonts w:ascii="Times New Roman" w:hAnsi="Times New Roman" w:cs="Times New Roman"/>
          <w:bCs/>
          <w:sz w:val="24"/>
          <w:szCs w:val="24"/>
        </w:rPr>
        <w:t>.</w:t>
      </w:r>
    </w:p>
    <w:p w:rsidR="00CC2AF2" w:rsidRPr="00345C06" w:rsidRDefault="00F71905" w:rsidP="00006019">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3</w:t>
      </w:r>
      <w:r w:rsidR="00CC2AF2" w:rsidRPr="00345C06">
        <w:rPr>
          <w:rFonts w:ascii="Times New Roman" w:hAnsi="Times New Roman" w:cs="Times New Roman"/>
          <w:bCs/>
          <w:sz w:val="24"/>
          <w:szCs w:val="24"/>
        </w:rPr>
        <w:t xml:space="preserve">. </w:t>
      </w:r>
      <w:r w:rsidR="00006019">
        <w:rPr>
          <w:rFonts w:ascii="Times New Roman" w:hAnsi="Times New Roman" w:cs="Times New Roman"/>
          <w:bCs/>
          <w:sz w:val="24"/>
          <w:szCs w:val="24"/>
        </w:rPr>
        <w:t>Бухгалтер</w:t>
      </w:r>
      <w:r w:rsidR="00773F8B">
        <w:rPr>
          <w:rFonts w:ascii="Times New Roman" w:hAnsi="Times New Roman" w:cs="Times New Roman"/>
          <w:bCs/>
          <w:sz w:val="24"/>
          <w:szCs w:val="24"/>
        </w:rPr>
        <w:t>.</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Pr="00345C06"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F71905" w:rsidRPr="00345C06" w:rsidRDefault="00F7190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p>
    <w:p w:rsidR="00C121C1" w:rsidRDefault="00CC2AF2" w:rsidP="00E50D2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121C1" w:rsidRPr="00C121C1">
        <w:rPr>
          <w:rFonts w:ascii="Times New Roman" w:hAnsi="Times New Roman" w:cs="Times New Roman"/>
          <w:bCs/>
          <w:sz w:val="24"/>
          <w:szCs w:val="24"/>
        </w:rPr>
        <w:t>М</w:t>
      </w:r>
      <w:r w:rsidR="00665C1D">
        <w:rPr>
          <w:rFonts w:ascii="Times New Roman" w:hAnsi="Times New Roman" w:cs="Times New Roman"/>
          <w:bCs/>
          <w:sz w:val="24"/>
          <w:szCs w:val="24"/>
        </w:rPr>
        <w:t>Д</w:t>
      </w:r>
      <w:r w:rsidR="00C121C1" w:rsidRPr="00C121C1">
        <w:rPr>
          <w:rFonts w:ascii="Times New Roman" w:hAnsi="Times New Roman" w:cs="Times New Roman"/>
          <w:bCs/>
          <w:sz w:val="24"/>
          <w:szCs w:val="24"/>
        </w:rPr>
        <w:t xml:space="preserve">ОУ </w:t>
      </w:r>
      <w:r w:rsidR="00665C1D">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665C1D">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rPr>
          <w:rFonts w:ascii="Times New Roman" w:hAnsi="Times New Roman" w:cs="Times New Roman"/>
          <w:bCs/>
          <w:sz w:val="24"/>
          <w:szCs w:val="24"/>
        </w:rPr>
      </w:pPr>
      <w:bookmarkStart w:id="33" w:name="Par3036"/>
      <w:bookmarkEnd w:id="33"/>
      <w:r w:rsidRPr="00345C06">
        <w:rPr>
          <w:rFonts w:ascii="Times New Roman" w:hAnsi="Times New Roman" w:cs="Times New Roman"/>
          <w:bCs/>
          <w:sz w:val="24"/>
          <w:szCs w:val="24"/>
        </w:rPr>
        <w:t>Положение о комиссии по поступлению и выбытию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50EE0">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Основными нормативными правовыми актами, использованными при разработке настоящего положения, являются: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91"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157н;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92"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174н;</w:t>
      </w:r>
    </w:p>
    <w:p w:rsidR="00CC2AF2"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535DBE">
        <w:rPr>
          <w:rFonts w:ascii="Times New Roman" w:hAnsi="Times New Roman" w:cs="Times New Roman"/>
          <w:bCs/>
          <w:sz w:val="24"/>
          <w:szCs w:val="24"/>
        </w:rPr>
        <w:t xml:space="preserve">Перечень особо ценного движимого имущества бюджетных муниципальных образовательных учреждений, утвержденный Приказом Департамента образования мэрии </w:t>
      </w:r>
      <w:r w:rsidR="00FC4240">
        <w:rPr>
          <w:rFonts w:ascii="Times New Roman" w:hAnsi="Times New Roman" w:cs="Times New Roman"/>
          <w:bCs/>
          <w:sz w:val="24"/>
          <w:szCs w:val="24"/>
        </w:rPr>
        <w:t xml:space="preserve">               </w:t>
      </w:r>
      <w:r w:rsidR="00535DBE">
        <w:rPr>
          <w:rFonts w:ascii="Times New Roman" w:hAnsi="Times New Roman" w:cs="Times New Roman"/>
          <w:bCs/>
          <w:sz w:val="24"/>
          <w:szCs w:val="24"/>
        </w:rPr>
        <w:t>г</w:t>
      </w:r>
      <w:r w:rsidR="00FC4240">
        <w:rPr>
          <w:rFonts w:ascii="Times New Roman" w:hAnsi="Times New Roman" w:cs="Times New Roman"/>
          <w:bCs/>
          <w:sz w:val="24"/>
          <w:szCs w:val="24"/>
        </w:rPr>
        <w:t>.</w:t>
      </w:r>
      <w:r w:rsidR="00535DBE">
        <w:rPr>
          <w:rFonts w:ascii="Times New Roman" w:hAnsi="Times New Roman" w:cs="Times New Roman"/>
          <w:bCs/>
          <w:sz w:val="24"/>
          <w:szCs w:val="24"/>
        </w:rPr>
        <w:t xml:space="preserve"> Ярославля;</w:t>
      </w:r>
    </w:p>
    <w:p w:rsidR="00535DBE" w:rsidRPr="00345C06" w:rsidRDefault="00535DBE" w:rsidP="00E50D2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Письмо Министерства финансов РФ № 02-06-07/3798 от 18.09.2012г по вопросу отражения в бухгалтерском учете и отчетности операций с недвижимым и особо ценным движимым имуществом.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Состав комиссии по поступлению и выбытию активов (далее</w:t>
      </w:r>
      <w:r w:rsidR="00773F8B">
        <w:rPr>
          <w:rFonts w:ascii="Times New Roman" w:hAnsi="Times New Roman" w:cs="Times New Roman"/>
          <w:bCs/>
          <w:sz w:val="24"/>
          <w:szCs w:val="24"/>
        </w:rPr>
        <w:t xml:space="preserve"> </w:t>
      </w:r>
      <w:r w:rsidRPr="00345C06">
        <w:rPr>
          <w:rFonts w:ascii="Times New Roman" w:hAnsi="Times New Roman" w:cs="Times New Roman"/>
          <w:bCs/>
          <w:sz w:val="24"/>
          <w:szCs w:val="24"/>
        </w:rPr>
        <w:t>-</w:t>
      </w:r>
      <w:r w:rsidR="00773F8B">
        <w:rPr>
          <w:rFonts w:ascii="Times New Roman" w:hAnsi="Times New Roman" w:cs="Times New Roman"/>
          <w:bCs/>
          <w:sz w:val="24"/>
          <w:szCs w:val="24"/>
        </w:rPr>
        <w:t xml:space="preserve"> </w:t>
      </w:r>
      <w:r w:rsidRPr="00345C06">
        <w:rPr>
          <w:rFonts w:ascii="Times New Roman" w:hAnsi="Times New Roman" w:cs="Times New Roman"/>
          <w:bCs/>
          <w:sz w:val="24"/>
          <w:szCs w:val="24"/>
        </w:rPr>
        <w:t>комиссия) утверждается</w:t>
      </w:r>
      <w:r w:rsidR="001E5F37">
        <w:rPr>
          <w:rFonts w:ascii="Times New Roman" w:hAnsi="Times New Roman" w:cs="Times New Roman"/>
          <w:bCs/>
          <w:sz w:val="24"/>
          <w:szCs w:val="24"/>
        </w:rPr>
        <w:t xml:space="preserve"> однократно</w:t>
      </w:r>
      <w:r w:rsidRPr="00345C06">
        <w:rPr>
          <w:rFonts w:ascii="Times New Roman" w:hAnsi="Times New Roman" w:cs="Times New Roman"/>
          <w:bCs/>
          <w:sz w:val="24"/>
          <w:szCs w:val="24"/>
        </w:rPr>
        <w:t xml:space="preserve"> отдельным приказом руководителя</w:t>
      </w:r>
      <w:r w:rsidR="001E5F37">
        <w:rPr>
          <w:rFonts w:ascii="Times New Roman" w:hAnsi="Times New Roman" w:cs="Times New Roman"/>
          <w:bCs/>
          <w:sz w:val="24"/>
          <w:szCs w:val="24"/>
        </w:rPr>
        <w:t>, и изменяется при смене членов комиссии</w:t>
      </w:r>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Комиссия проводит заседания по мере необходимости.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Срок рассмотрения комиссией представленных ей документов не должен превышать 14 календарных дней.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1.6. Заседание комиссии правомочно при наличии на ее заседании не менее двух третей членов ее состава.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773F8B">
        <w:rPr>
          <w:rFonts w:ascii="Times New Roman" w:hAnsi="Times New Roman" w:cs="Times New Roman"/>
          <w:bCs/>
          <w:sz w:val="24"/>
          <w:szCs w:val="24"/>
        </w:rPr>
        <w:t>8</w:t>
      </w:r>
      <w:r w:rsidRPr="00345C06">
        <w:rPr>
          <w:rFonts w:ascii="Times New Roman" w:hAnsi="Times New Roman" w:cs="Times New Roman"/>
          <w:bCs/>
          <w:sz w:val="24"/>
          <w:szCs w:val="24"/>
        </w:rPr>
        <w:t>.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773F8B">
        <w:rPr>
          <w:rFonts w:ascii="Times New Roman" w:hAnsi="Times New Roman" w:cs="Times New Roman"/>
          <w:bCs/>
          <w:sz w:val="24"/>
          <w:szCs w:val="24"/>
        </w:rPr>
        <w:t>9</w:t>
      </w:r>
      <w:r w:rsidRPr="00345C06">
        <w:rPr>
          <w:rFonts w:ascii="Times New Roman" w:hAnsi="Times New Roman" w:cs="Times New Roman"/>
          <w:bCs/>
          <w:sz w:val="24"/>
          <w:szCs w:val="24"/>
        </w:rPr>
        <w:t>.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50EE0">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Принятие решений по поступлению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 части поступления активов комиссия принимает решения по следующим вопросам: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наличии признаков отнесения поступившего объекта нефинансовых активов к особо ценному движимому имуществу;</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 определении первоначальной (фактической) стоимости поступивших объектов нефинансовых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93"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Принятие решений об отнесении поступившего имущества к особо ценному движимому имуществу осуществляется в соответствии с Перечнем осо</w:t>
      </w:r>
      <w:r w:rsidR="00F904D7">
        <w:rPr>
          <w:rFonts w:ascii="Times New Roman" w:hAnsi="Times New Roman" w:cs="Times New Roman"/>
          <w:bCs/>
          <w:sz w:val="24"/>
          <w:szCs w:val="24"/>
        </w:rPr>
        <w:t>бо ценного движимого имущества.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w:t>
      </w:r>
      <w:r w:rsidRPr="00345C06">
        <w:rPr>
          <w:rFonts w:ascii="Times New Roman" w:hAnsi="Times New Roman" w:cs="Times New Roman"/>
          <w:bCs/>
          <w:sz w:val="24"/>
          <w:szCs w:val="24"/>
        </w:rPr>
        <w:lastRenderedPageBreak/>
        <w:t>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Первоначальной (фактической) стоимостью нефинансовых активов, поступивших по договорам дарения, пожертвования,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Первоначальной (фактической) стоимостью нефинансовых активов,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Размер ущерба от недостач, хищений, потерь от порчи материальных ценностей, других сумм причиненного ущерба имуществу учреждения, подлежащих возмещению виновными лицами, определяется исходя из текущей восстановительной стоимости материальных ценностей на день обнаружения ущерба.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Текущая оценочная стоимость и текущая восстановительная стоимость определяются комиссией по поступлению и выбытию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2.6. Первоначальная (фактическая) стоимость нефинансовых активов при их безвозмездном получении от учреждений (организаций) </w:t>
      </w:r>
      <w:r w:rsidR="00665C1D">
        <w:rPr>
          <w:rFonts w:ascii="Times New Roman" w:hAnsi="Times New Roman" w:cs="Times New Roman"/>
          <w:bCs/>
          <w:sz w:val="24"/>
          <w:szCs w:val="24"/>
        </w:rPr>
        <w:t xml:space="preserve">и физических лиц </w:t>
      </w:r>
      <w:r w:rsidRPr="00345C06">
        <w:rPr>
          <w:rFonts w:ascii="Times New Roman" w:hAnsi="Times New Roman" w:cs="Times New Roman"/>
          <w:bCs/>
          <w:sz w:val="24"/>
          <w:szCs w:val="24"/>
        </w:rPr>
        <w:t xml:space="preserve">определяется на основании данных о первоначальной стоимости предыдущего балансодержателя, указанной в акте о приеме-передаче, Извещении </w:t>
      </w:r>
      <w:hyperlink r:id="rId94" w:history="1">
        <w:r w:rsidRPr="00345C06">
          <w:rPr>
            <w:rFonts w:ascii="Times New Roman" w:hAnsi="Times New Roman" w:cs="Times New Roman"/>
            <w:bCs/>
            <w:sz w:val="24"/>
            <w:szCs w:val="24"/>
          </w:rPr>
          <w:t>(ф. 0504805)</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95"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При частичной ликвидации объекта основных средств, при выполнении работ по его реконструкции выбытие и прием такого объекта основных средств оформляются Актом приема-сдачи отремонтированных, реконструированных и модернизированных объектов основных средств </w:t>
      </w:r>
      <w:hyperlink r:id="rId96"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2.8. Поступление нефинансовых активов оформляется комиссией следующими первичными учетными документами: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приеме-передаче объектов нефинансовых активов </w:t>
      </w:r>
      <w:hyperlink r:id="rId97"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Приходным ордером на приемку материальных ценностей (нефинансовых активов) </w:t>
      </w:r>
      <w:hyperlink r:id="rId98" w:history="1">
        <w:r w:rsidRPr="00345C06">
          <w:rPr>
            <w:rFonts w:ascii="Times New Roman" w:hAnsi="Times New Roman" w:cs="Times New Roman"/>
            <w:bCs/>
            <w:sz w:val="24"/>
            <w:szCs w:val="24"/>
          </w:rPr>
          <w:t>(ф. 0504207)</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приемки материалов (материальных ценностей) </w:t>
      </w:r>
      <w:hyperlink r:id="rId99" w:history="1">
        <w:r w:rsidRPr="00345C06">
          <w:rPr>
            <w:rFonts w:ascii="Times New Roman" w:hAnsi="Times New Roman" w:cs="Times New Roman"/>
            <w:bCs/>
            <w:sz w:val="24"/>
            <w:szCs w:val="24"/>
          </w:rPr>
          <w:t>(ф. 0504220)</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100" w:history="1">
        <w:r w:rsidRPr="00345C06">
          <w:rPr>
            <w:rFonts w:ascii="Times New Roman" w:hAnsi="Times New Roman" w:cs="Times New Roman"/>
            <w:bCs/>
            <w:sz w:val="24"/>
            <w:szCs w:val="24"/>
          </w:rPr>
          <w:t>п. 44</w:t>
        </w:r>
      </w:hyperlink>
      <w:r w:rsidRPr="00345C06">
        <w:rPr>
          <w:rFonts w:ascii="Times New Roman" w:hAnsi="Times New Roman" w:cs="Times New Roman"/>
          <w:bCs/>
          <w:sz w:val="24"/>
          <w:szCs w:val="24"/>
        </w:rPr>
        <w:t xml:space="preserve"> Инструкции N 157н, учетной политикой учреждения, </w:t>
      </w:r>
      <w:hyperlink r:id="rId101" w:history="1">
        <w:r w:rsidRPr="00345C06">
          <w:rPr>
            <w:rFonts w:ascii="Times New Roman" w:hAnsi="Times New Roman" w:cs="Times New Roman"/>
            <w:bCs/>
            <w:sz w:val="24"/>
            <w:szCs w:val="24"/>
          </w:rPr>
          <w:t>Классификацией</w:t>
        </w:r>
      </w:hyperlink>
      <w:r w:rsidRPr="00345C06">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3F0C30" w:rsidRDefault="00CC2AF2" w:rsidP="00F50EE0">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CC2AF2" w:rsidRPr="00345C06" w:rsidRDefault="00CC2AF2" w:rsidP="00E50D2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Принятие решений по выбытию (списанию)</w:t>
      </w:r>
    </w:p>
    <w:p w:rsidR="00CC2AF2" w:rsidRPr="00345C06" w:rsidRDefault="00CC2AF2" w:rsidP="00F50EE0">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активов и задолженности неплатежеспособных дебиторов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В части выбытия (списания) активов и задолженности комиссия принимает решения по следующим вопросам: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 выбытии (списании) нефинансовых активов (в том числе объектов движимого имущества стоимостью </w:t>
      </w:r>
      <w:r w:rsidR="00F904D7">
        <w:rPr>
          <w:rFonts w:ascii="Times New Roman" w:hAnsi="Times New Roman" w:cs="Times New Roman"/>
          <w:bCs/>
          <w:sz w:val="24"/>
          <w:szCs w:val="24"/>
        </w:rPr>
        <w:t>до 10</w:t>
      </w:r>
      <w:r w:rsidRPr="00F904D7">
        <w:rPr>
          <w:rFonts w:ascii="Times New Roman" w:hAnsi="Times New Roman" w:cs="Times New Roman"/>
          <w:bCs/>
          <w:sz w:val="24"/>
          <w:szCs w:val="24"/>
        </w:rPr>
        <w:t>000</w:t>
      </w:r>
      <w:r w:rsidRPr="00345C06">
        <w:rPr>
          <w:rFonts w:ascii="Times New Roman" w:hAnsi="Times New Roman" w:cs="Times New Roman"/>
          <w:bCs/>
          <w:sz w:val="24"/>
          <w:szCs w:val="24"/>
        </w:rPr>
        <w:t xml:space="preserve"> руб. включительно, учитываемых на забалансовом счете 21);</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о частичной ликвидации (разукомплектации) основных средств;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пригодности дальнейшего использования имущества, возможности и эффективности его восстановления;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списании задолженности неплатежеспособных дебиторов, а также о списании с забалансового учета задолженности, признанной безнадежной к взысканию.</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Решение о выбытии имущества учреждения принимается в случае, если: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других случаях прекращения права оперативного управления, предусмотренных законодательством РФ.</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Решение о списании имущества принимается комиссией после проведения следующих мероприятий: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осмотр имущества, подлежащего списанию, с учетом данных, содержащихся в учетно-технической и иной документации;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665C1D"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подготовка документов, необходимых для согласования решения о списании имущества с </w:t>
      </w:r>
      <w:r w:rsidR="00665C1D">
        <w:rPr>
          <w:rFonts w:ascii="Times New Roman" w:hAnsi="Times New Roman" w:cs="Times New Roman"/>
          <w:bCs/>
          <w:sz w:val="24"/>
          <w:szCs w:val="24"/>
        </w:rPr>
        <w:t xml:space="preserve">учредителем и Комитетом по управлению муниципальным имуществом мэрии </w:t>
      </w:r>
      <w:r w:rsidR="001C28BE">
        <w:rPr>
          <w:rFonts w:ascii="Times New Roman" w:hAnsi="Times New Roman" w:cs="Times New Roman"/>
          <w:bCs/>
          <w:sz w:val="24"/>
          <w:szCs w:val="24"/>
        </w:rPr>
        <w:t xml:space="preserve">              </w:t>
      </w:r>
      <w:r w:rsidR="00665C1D">
        <w:rPr>
          <w:rFonts w:ascii="Times New Roman" w:hAnsi="Times New Roman" w:cs="Times New Roman"/>
          <w:bCs/>
          <w:sz w:val="24"/>
          <w:szCs w:val="24"/>
        </w:rPr>
        <w:t>г.</w:t>
      </w:r>
      <w:r w:rsidR="001C28BE">
        <w:rPr>
          <w:rFonts w:ascii="Times New Roman" w:hAnsi="Times New Roman" w:cs="Times New Roman"/>
          <w:bCs/>
          <w:sz w:val="24"/>
          <w:szCs w:val="24"/>
        </w:rPr>
        <w:t xml:space="preserve"> </w:t>
      </w:r>
      <w:r w:rsidR="00665C1D">
        <w:rPr>
          <w:rFonts w:ascii="Times New Roman" w:hAnsi="Times New Roman" w:cs="Times New Roman"/>
          <w:bCs/>
          <w:sz w:val="24"/>
          <w:szCs w:val="24"/>
        </w:rPr>
        <w:t>Ярославля.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3.5.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3.6. Выбытие (списание) нефинансовых активов оформляется следующими документами: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приеме-передаче объектов нефинансовых активов </w:t>
      </w:r>
      <w:hyperlink r:id="rId102"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объектов нефинансовых активов (кроме транспортных средств) </w:t>
      </w:r>
      <w:hyperlink r:id="rId103" w:history="1">
        <w:r w:rsidRPr="00345C06">
          <w:rPr>
            <w:rFonts w:ascii="Times New Roman" w:hAnsi="Times New Roman" w:cs="Times New Roman"/>
            <w:bCs/>
            <w:sz w:val="24"/>
            <w:szCs w:val="24"/>
          </w:rPr>
          <w:t>(ф. 0504104)</w:t>
        </w:r>
      </w:hyperlink>
      <w:r w:rsidRPr="00345C06">
        <w:rPr>
          <w:rFonts w:ascii="Times New Roman" w:hAnsi="Times New Roman" w:cs="Times New Roman"/>
          <w:bCs/>
          <w:sz w:val="24"/>
          <w:szCs w:val="24"/>
        </w:rPr>
        <w:t>;</w:t>
      </w:r>
    </w:p>
    <w:p w:rsidR="00CC2AF2" w:rsidRPr="00345C06" w:rsidRDefault="00665C1D" w:rsidP="00E50D2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Акт</w:t>
      </w:r>
      <w:r w:rsidR="00CC2AF2" w:rsidRPr="00345C06">
        <w:rPr>
          <w:rFonts w:ascii="Times New Roman" w:hAnsi="Times New Roman" w:cs="Times New Roman"/>
          <w:bCs/>
          <w:sz w:val="24"/>
          <w:szCs w:val="24"/>
        </w:rPr>
        <w:t xml:space="preserve">ом о списании мягкого и хозяйственного инвентаря </w:t>
      </w:r>
      <w:hyperlink r:id="rId104" w:history="1">
        <w:r w:rsidR="00CC2AF2" w:rsidRPr="00345C06">
          <w:rPr>
            <w:rFonts w:ascii="Times New Roman" w:hAnsi="Times New Roman" w:cs="Times New Roman"/>
            <w:bCs/>
            <w:sz w:val="24"/>
            <w:szCs w:val="24"/>
          </w:rPr>
          <w:t>(ф. 0504143)</w:t>
        </w:r>
      </w:hyperlink>
      <w:r w:rsidR="00CC2AF2"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материальных запасов </w:t>
      </w:r>
      <w:hyperlink r:id="rId105" w:history="1">
        <w:r w:rsidRPr="00345C06">
          <w:rPr>
            <w:rFonts w:ascii="Times New Roman" w:hAnsi="Times New Roman" w:cs="Times New Roman"/>
            <w:bCs/>
            <w:sz w:val="24"/>
            <w:szCs w:val="24"/>
          </w:rPr>
          <w:t>(ф. 0504230)</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3.7.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w:t>
      </w:r>
      <w:r w:rsidR="00665C1D">
        <w:rPr>
          <w:rFonts w:ascii="Times New Roman" w:hAnsi="Times New Roman" w:cs="Times New Roman"/>
          <w:bCs/>
          <w:sz w:val="24"/>
          <w:szCs w:val="24"/>
        </w:rPr>
        <w:t>учредителем и Комитетом по управлению муниципальным имуществом мэрии г. Ярославля.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6C72B8" w:rsidRDefault="00CC2AF2" w:rsidP="00F50EE0">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CF192C" w:rsidRDefault="00CF192C"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CF192C" w:rsidRDefault="00CF192C"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45C06" w:rsidRDefault="007C7094"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C937C7" w:rsidRDefault="00CC2AF2" w:rsidP="00C937C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937C7" w:rsidRPr="00C937C7">
        <w:rPr>
          <w:rFonts w:ascii="Times New Roman" w:hAnsi="Times New Roman" w:cs="Times New Roman"/>
          <w:bCs/>
          <w:sz w:val="24"/>
          <w:szCs w:val="24"/>
        </w:rPr>
        <w:t>М</w:t>
      </w:r>
      <w:r w:rsidR="00665C1D">
        <w:rPr>
          <w:rFonts w:ascii="Times New Roman" w:hAnsi="Times New Roman" w:cs="Times New Roman"/>
          <w:bCs/>
          <w:sz w:val="24"/>
          <w:szCs w:val="24"/>
        </w:rPr>
        <w:t>Д</w:t>
      </w:r>
      <w:r w:rsidR="00C937C7" w:rsidRPr="00C937C7">
        <w:rPr>
          <w:rFonts w:ascii="Times New Roman" w:hAnsi="Times New Roman" w:cs="Times New Roman"/>
          <w:bCs/>
          <w:sz w:val="24"/>
          <w:szCs w:val="24"/>
        </w:rPr>
        <w:t xml:space="preserve">ОУ </w:t>
      </w:r>
      <w:r w:rsidR="00665C1D">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665C1D">
        <w:rPr>
          <w:rFonts w:ascii="Times New Roman" w:hAnsi="Times New Roman" w:cs="Times New Roman"/>
          <w:bCs/>
          <w:sz w:val="24"/>
          <w:szCs w:val="24"/>
        </w:rPr>
        <w:t>»</w:t>
      </w:r>
    </w:p>
    <w:p w:rsidR="00CC2AF2" w:rsidRPr="00345C06" w:rsidRDefault="00CC2AF2" w:rsidP="00C937C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bookmarkStart w:id="34" w:name="Par3120"/>
      <w:bookmarkEnd w:id="34"/>
      <w:r w:rsidRPr="00345C06">
        <w:rPr>
          <w:rFonts w:ascii="Times New Roman" w:hAnsi="Times New Roman" w:cs="Times New Roman"/>
          <w:bCs/>
          <w:sz w:val="24"/>
          <w:szCs w:val="24"/>
        </w:rPr>
        <w:t>Положение о внутреннем финансовом контроле</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 Общие положения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1.1. Настоящее положение разработано в соответствии с законодательством Росс</w:t>
      </w:r>
      <w:r w:rsidR="00C3424B">
        <w:rPr>
          <w:rFonts w:ascii="Times New Roman" w:hAnsi="Times New Roman" w:cs="Times New Roman"/>
          <w:bCs/>
          <w:sz w:val="24"/>
          <w:szCs w:val="24"/>
        </w:rPr>
        <w:t>ийской Федерации</w:t>
      </w:r>
      <w:r w:rsidRPr="00106B09">
        <w:rPr>
          <w:rFonts w:ascii="Times New Roman" w:hAnsi="Times New Roman" w:cs="Times New Roman"/>
          <w:bCs/>
          <w:sz w:val="24"/>
          <w:szCs w:val="24"/>
        </w:rPr>
        <w:t xml:space="preserve"> (включая внутриведомственные нормативно-правовые акты) и уставом учреждения. Положение устанавливает единые цели, правила и принципы проведения в</w:t>
      </w:r>
      <w:r w:rsidR="00920D7B">
        <w:rPr>
          <w:rFonts w:ascii="Times New Roman" w:hAnsi="Times New Roman" w:cs="Times New Roman"/>
          <w:bCs/>
          <w:sz w:val="24"/>
          <w:szCs w:val="24"/>
        </w:rPr>
        <w:t>нутреннего контроля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1.2. Внутренний контроль направлен на то, чтобы обеспечить:</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соблюдение тр</w:t>
      </w:r>
      <w:r w:rsidR="00C3424B">
        <w:rPr>
          <w:rFonts w:ascii="Times New Roman" w:hAnsi="Times New Roman" w:cs="Times New Roman"/>
          <w:bCs/>
          <w:sz w:val="24"/>
          <w:szCs w:val="24"/>
        </w:rPr>
        <w:t>ебований законодательства Российской Федерации</w:t>
      </w:r>
      <w:r w:rsidR="00106B09" w:rsidRPr="00106B09">
        <w:rPr>
          <w:rFonts w:ascii="Times New Roman" w:hAnsi="Times New Roman" w:cs="Times New Roman"/>
          <w:bCs/>
          <w:sz w:val="24"/>
          <w:szCs w:val="24"/>
        </w:rPr>
        <w:t xml:space="preserve"> в области бухгалтерского (бюджетного) учета, внутренних процедур составления и исполнения плана финансово-хозяйственной деятельности; </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целесообразность осуществления фактов хозяйственной жизни;</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наличие и движение имущества и обязательств;</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соблюдение финансовой дисциплины;</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эффективное использование материальных, трудовых и финансовых ресурсов в соответствии с утвержденными нормами (нормативами);</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повышение качества ведения бухгалтерского (бюджетного) учета и составления отчетности;</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 xml:space="preserve">повышение результативности использования субсидий, ЛБО (в части операций по исполнению публичных обязательств) и средств, полученных от приносящей доход деятельности.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1.3. Внутренний контроль осуществляется </w:t>
      </w:r>
      <w:r w:rsidRPr="00C348C7">
        <w:rPr>
          <w:rFonts w:ascii="Times New Roman" w:hAnsi="Times New Roman" w:cs="Times New Roman"/>
          <w:bCs/>
          <w:sz w:val="24"/>
          <w:szCs w:val="24"/>
        </w:rPr>
        <w:t>сотрудниками учреждения</w:t>
      </w:r>
      <w:r w:rsidRPr="00106B09">
        <w:rPr>
          <w:rFonts w:ascii="Times New Roman" w:hAnsi="Times New Roman" w:cs="Times New Roman"/>
          <w:bCs/>
          <w:sz w:val="24"/>
          <w:szCs w:val="24"/>
        </w:rPr>
        <w:t xml:space="preserve"> в соответствии с их полномочиями и функциями, службой внутреннего контроля, которая созда</w:t>
      </w:r>
      <w:r>
        <w:rPr>
          <w:rFonts w:ascii="Times New Roman" w:hAnsi="Times New Roman" w:cs="Times New Roman"/>
          <w:bCs/>
          <w:sz w:val="24"/>
          <w:szCs w:val="24"/>
        </w:rPr>
        <w:t>ется</w:t>
      </w:r>
      <w:r w:rsidRPr="00106B09">
        <w:rPr>
          <w:rFonts w:ascii="Times New Roman" w:hAnsi="Times New Roman" w:cs="Times New Roman"/>
          <w:bCs/>
          <w:sz w:val="24"/>
          <w:szCs w:val="24"/>
        </w:rPr>
        <w:t xml:space="preserve"> приказом руководителя учреждения</w:t>
      </w:r>
      <w:r>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1.4. Основной целью внутреннего контроля является подтверждение достоверности бухгалтерского (бюджетного) учета и отчетности учреждения, соблюдение действующего законодательства </w:t>
      </w:r>
      <w:r w:rsidR="00A259FA" w:rsidRPr="00106B09">
        <w:rPr>
          <w:rFonts w:ascii="Times New Roman" w:hAnsi="Times New Roman" w:cs="Times New Roman"/>
          <w:bCs/>
          <w:sz w:val="24"/>
          <w:szCs w:val="24"/>
        </w:rPr>
        <w:t>Росси</w:t>
      </w:r>
      <w:r w:rsidR="00A259FA">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 xml:space="preserve">, регулирующего порядок осуществления финансово-хозяйственной деятельности.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1.5. Основные задачи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установить соответствие финансовых операций, которые проводятся в части финансово-хозяйственной деятельности, и их отражения в бухгалтерском (бюджетном) учете и отчетности требованиям законодательства Росси</w:t>
      </w:r>
      <w:r w:rsidR="00C3424B">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w:t>
      </w:r>
    </w:p>
    <w:p w:rsidR="00106B09" w:rsidRPr="00103401"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3401">
        <w:rPr>
          <w:rFonts w:ascii="Times New Roman" w:hAnsi="Times New Roman" w:cs="Times New Roman"/>
          <w:bCs/>
          <w:sz w:val="24"/>
          <w:szCs w:val="24"/>
        </w:rPr>
        <w:t>установить соответствие проводимых операций регламентам и полномочиям сотрудников;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анализировать системы внутреннего контроля учреждения, которые позволят выявить существенные аспекты, влияющие на ее эффективность.</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1.6. Принципы внутреннего контроля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w:t>
      </w:r>
      <w:r w:rsidR="00C3424B">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принцип объективности. Внутренний контроль осуществляется с использованием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фактических документальных данных в порядке, установленном законодательством </w:t>
      </w:r>
      <w:r w:rsidR="00C3424B" w:rsidRPr="00106B09">
        <w:rPr>
          <w:rFonts w:ascii="Times New Roman" w:hAnsi="Times New Roman" w:cs="Times New Roman"/>
          <w:bCs/>
          <w:sz w:val="24"/>
          <w:szCs w:val="24"/>
        </w:rPr>
        <w:t>Росси</w:t>
      </w:r>
      <w:r w:rsidR="00C3424B">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 путем применения методов, обеспечивающих получение полной и достоверной информации;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w:t>
      </w:r>
      <w:r w:rsidR="00A259FA" w:rsidRPr="00106B09">
        <w:rPr>
          <w:rFonts w:ascii="Times New Roman" w:hAnsi="Times New Roman" w:cs="Times New Roman"/>
          <w:bCs/>
          <w:sz w:val="24"/>
          <w:szCs w:val="24"/>
        </w:rPr>
        <w:t>Росси</w:t>
      </w:r>
      <w:r w:rsidR="00A259FA">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lastRenderedPageBreak/>
        <w:t xml:space="preserve">2. Организация системы внутреннего контроля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2.1. Система внутреннего контроля обеспечивает:</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точность и полноту документации бухгалтерского учета;</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соблюдение требований законодательства;</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своевременность подготовки достоверной бухгалтерской отчетности;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предотвращение ошибок и искажений;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исполнение приказов и распоряжений руководителя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выполнение планов финансово-хозяйственной деятельности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сохранность имущества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2.2. Система внутреннего контроля позволяет следить за эффективностью работы учреждения.</w:t>
      </w:r>
    </w:p>
    <w:p w:rsidR="00106B09" w:rsidRPr="00106B09" w:rsidRDefault="00106B09" w:rsidP="00C3424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w:t>
      </w:r>
      <w:r w:rsidR="00C3424B" w:rsidRPr="00106B09">
        <w:rPr>
          <w:rFonts w:ascii="Times New Roman" w:hAnsi="Times New Roman" w:cs="Times New Roman"/>
          <w:bCs/>
          <w:sz w:val="24"/>
          <w:szCs w:val="24"/>
        </w:rPr>
        <w:t>Росси</w:t>
      </w:r>
      <w:r w:rsidR="00C3424B">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 xml:space="preserve"> и иными нормативными актами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2.4. Внутренний контроль в учреждении проводится тремя типами контрольных мероприятий: предварительный, текущий и последующий.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2.4.1.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Целью предварительного контроля является предупреждение нарушений на стадии планирования расходов и заключения договоров.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Предварительный контроль осуществляют руководитель учреждения, его заместители, главный бухгалтер, служб</w:t>
      </w:r>
      <w:r w:rsidR="008A60F5">
        <w:rPr>
          <w:rFonts w:ascii="Times New Roman" w:hAnsi="Times New Roman" w:cs="Times New Roman"/>
          <w:bCs/>
          <w:sz w:val="24"/>
          <w:szCs w:val="24"/>
        </w:rPr>
        <w:t>а</w:t>
      </w:r>
      <w:r w:rsidRPr="00106B09">
        <w:rPr>
          <w:rFonts w:ascii="Times New Roman" w:hAnsi="Times New Roman" w:cs="Times New Roman"/>
          <w:bCs/>
          <w:sz w:val="24"/>
          <w:szCs w:val="24"/>
        </w:rPr>
        <w:t xml:space="preserve">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На стадии предварительного контроля уделяется внимание следующему:</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проверка финансово-плановых документов (расчетов потребности в финансовых средствах, плана финансово-хозяйственной деятельности и др.) </w:t>
      </w:r>
      <w:r w:rsidRPr="008A60F5">
        <w:rPr>
          <w:rFonts w:ascii="Times New Roman" w:hAnsi="Times New Roman" w:cs="Times New Roman"/>
          <w:bCs/>
          <w:sz w:val="24"/>
          <w:szCs w:val="24"/>
        </w:rPr>
        <w:t>руководителем, главным бухгалтером</w:t>
      </w:r>
      <w:r w:rsidRPr="00103401">
        <w:rPr>
          <w:rFonts w:ascii="Times New Roman" w:hAnsi="Times New Roman" w:cs="Times New Roman"/>
          <w:bCs/>
          <w:sz w:val="24"/>
          <w:szCs w:val="24"/>
        </w:rPr>
        <w:t>, их визирование, согласование и урегулирование разногласий;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предварительная экспертиза документов (решений), связанных с расходованием финансовых и материальных средств, о</w:t>
      </w:r>
      <w:r w:rsidR="007C7094">
        <w:rPr>
          <w:rFonts w:ascii="Times New Roman" w:hAnsi="Times New Roman" w:cs="Times New Roman"/>
          <w:bCs/>
          <w:sz w:val="24"/>
          <w:szCs w:val="24"/>
        </w:rPr>
        <w:t>существляемая</w:t>
      </w:r>
      <w:r w:rsidRPr="00106B09">
        <w:rPr>
          <w:rFonts w:ascii="Times New Roman" w:hAnsi="Times New Roman" w:cs="Times New Roman"/>
          <w:bCs/>
          <w:sz w:val="24"/>
          <w:szCs w:val="24"/>
        </w:rPr>
        <w:t xml:space="preserve"> заместителем </w:t>
      </w:r>
      <w:r w:rsidR="001C28BE" w:rsidRPr="00F904D7">
        <w:rPr>
          <w:rFonts w:ascii="Times New Roman" w:hAnsi="Times New Roman" w:cs="Times New Roman"/>
          <w:bCs/>
          <w:sz w:val="24"/>
          <w:szCs w:val="24"/>
        </w:rPr>
        <w:t>заведующего</w:t>
      </w:r>
      <w:r w:rsidRPr="00F904D7">
        <w:rPr>
          <w:rFonts w:ascii="Times New Roman" w:hAnsi="Times New Roman" w:cs="Times New Roman"/>
          <w:bCs/>
          <w:sz w:val="24"/>
          <w:szCs w:val="24"/>
        </w:rPr>
        <w:t xml:space="preserve"> по административно-хозяйственной </w:t>
      </w:r>
      <w:r w:rsidR="001C28BE" w:rsidRPr="00F904D7">
        <w:rPr>
          <w:rFonts w:ascii="Times New Roman" w:hAnsi="Times New Roman" w:cs="Times New Roman"/>
          <w:bCs/>
          <w:sz w:val="24"/>
          <w:szCs w:val="24"/>
        </w:rPr>
        <w:t>работе</w:t>
      </w:r>
      <w:r w:rsidRPr="00F904D7">
        <w:rPr>
          <w:rFonts w:ascii="Times New Roman" w:hAnsi="Times New Roman" w:cs="Times New Roman"/>
          <w:bCs/>
          <w:sz w:val="24"/>
          <w:szCs w:val="24"/>
        </w:rPr>
        <w:t>,</w:t>
      </w:r>
      <w:r w:rsidRPr="00106B09">
        <w:rPr>
          <w:rFonts w:ascii="Times New Roman" w:hAnsi="Times New Roman" w:cs="Times New Roman"/>
          <w:bCs/>
          <w:sz w:val="24"/>
          <w:szCs w:val="24"/>
        </w:rPr>
        <w:t xml:space="preserve"> главным бухгалтером, специалистами службы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2.4.2. Текущий контроль производится путем:</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проведения повседневного анализа процедур исполнения плана финансово-хозяйственной деятельности;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ведения бухгалтерского учета;</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Методами текущего внутреннего контроля являются: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наличия денежных средств в кассе;</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у подотчетных лиц наличия полученных под отчет наличных денежных средств и (или) оправдательных документов;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контроль за взысканием дебиторской и погашением кредиторской задолженности;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сверка аналитического учета с синтетическим (оборотная ведомость);</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фактического наличия материальных средств.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Ведение текущего контроля осуществляется на постоянной основе специалистами службы внутреннего контроля и бухгалтерии.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2.4.3.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ревизий и иных необходимых процедур.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lastRenderedPageBreak/>
        <w:t>Целью последующего внутреннего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Методами последующего внутреннего контроля являются: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внезапная проверка кассы</w:t>
      </w:r>
      <w:r w:rsidR="008A60F5">
        <w:rPr>
          <w:rFonts w:ascii="Times New Roman" w:hAnsi="Times New Roman" w:cs="Times New Roman"/>
          <w:bCs/>
          <w:sz w:val="24"/>
          <w:szCs w:val="24"/>
        </w:rPr>
        <w:t xml:space="preserve">, </w:t>
      </w:r>
      <w:r w:rsidR="008A60F5" w:rsidRPr="00103401">
        <w:rPr>
          <w:rFonts w:ascii="Times New Roman" w:hAnsi="Times New Roman" w:cs="Times New Roman"/>
          <w:bCs/>
          <w:sz w:val="24"/>
          <w:szCs w:val="24"/>
        </w:rPr>
        <w:t xml:space="preserve">дубликатов ключей </w:t>
      </w:r>
      <w:r w:rsidR="00F57F12" w:rsidRPr="00103401">
        <w:rPr>
          <w:rFonts w:ascii="Times New Roman" w:hAnsi="Times New Roman" w:cs="Times New Roman"/>
          <w:bCs/>
          <w:sz w:val="24"/>
          <w:szCs w:val="24"/>
        </w:rPr>
        <w:t>от сейфа бухгалтерии</w:t>
      </w:r>
      <w:r w:rsidRPr="00103401">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ревизия;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поступления, наличия и использования денежных средств в учреждении;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документальные проверки финансово-хозяйственной деятельности учреждения</w:t>
      </w:r>
      <w:r w:rsidR="00103401">
        <w:rPr>
          <w:rFonts w:ascii="Times New Roman" w:hAnsi="Times New Roman" w:cs="Times New Roman"/>
          <w:bCs/>
          <w:sz w:val="24"/>
          <w:szCs w:val="24"/>
        </w:rPr>
        <w:t>.</w:t>
      </w:r>
      <w:r w:rsidRPr="00106B09">
        <w:rPr>
          <w:rFonts w:ascii="Times New Roman" w:hAnsi="Times New Roman" w:cs="Times New Roman"/>
          <w:bCs/>
          <w:sz w:val="24"/>
          <w:szCs w:val="24"/>
        </w:rPr>
        <w:t xml:space="preserve"> Последующий контроль осуществляется путем проведения плановых и внеплановых проверок.</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Плановые проверки проводятся с периодичностью, установленной графиком проведения внутренних проверок финансово-хозяйственной деятельности.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Объектами плановой проверки являются: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соблюдение законодательства </w:t>
      </w:r>
      <w:r w:rsidR="008A60F5" w:rsidRPr="00106B09">
        <w:rPr>
          <w:rFonts w:ascii="Times New Roman" w:hAnsi="Times New Roman" w:cs="Times New Roman"/>
          <w:bCs/>
          <w:sz w:val="24"/>
          <w:szCs w:val="24"/>
        </w:rPr>
        <w:t>Росси</w:t>
      </w:r>
      <w:r w:rsidR="008A60F5">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 регулирующего порядок ведения бухгалтерского (бюджетного) учета и норм учетной политики;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правильность и своевременность отражения всех хозяйственных операций в бухгалтерском (бюджетном) учете;</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полнота и правильность документального оформления операций;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своевременность и полнота проведения инвентаризаций;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достоверность отчетности.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Проведение последующего контроля осуществляется специалистами службы по внутреннему контролю.</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оформляется приказом (распоряжением) руководителя учреждения, в котором указываются: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тема проверки;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вид и форма проверки;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проверяемый период;</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срок проведения проверки;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состав комиссии по проведению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прочие необходимые сведения.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2.5.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2.6. 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106B09" w:rsidRPr="00F722B1" w:rsidRDefault="00106B09" w:rsidP="00BD47A6">
      <w:pPr>
        <w:autoSpaceDE w:val="0"/>
        <w:autoSpaceDN w:val="0"/>
        <w:adjustRightInd w:val="0"/>
        <w:spacing w:after="0" w:line="240" w:lineRule="auto"/>
        <w:ind w:firstLine="540"/>
        <w:jc w:val="both"/>
        <w:rPr>
          <w:rFonts w:ascii="Times New Roman" w:hAnsi="Times New Roman" w:cs="Times New Roman"/>
          <w:bCs/>
          <w:color w:val="FF0000"/>
          <w:sz w:val="24"/>
          <w:szCs w:val="24"/>
        </w:rPr>
      </w:pPr>
      <w:r w:rsidRPr="00106B09">
        <w:rPr>
          <w:rFonts w:ascii="Times New Roman" w:hAnsi="Times New Roman" w:cs="Times New Roman"/>
          <w:bCs/>
          <w:sz w:val="24"/>
          <w:szCs w:val="24"/>
        </w:rPr>
        <w:t xml:space="preserve">2.7. Результаты проведения последующего контроля оформляются в виде акта.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2.8.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2.9. По результатам проведения проверки специалистами службы внутреннего контроля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По истечении установленного срока уполномоченный специалист службы внутреннего контроля незамедлительно информирует руководителя учреждения о выполнении мероприятий или их неисполнении с указанием причин.</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3. Субъекты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3.1. В систему субъектов внутреннего контроля входят:</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руководитель учреждения и его заместители;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служба внутреннего контроля;</w:t>
      </w:r>
    </w:p>
    <w:p w:rsidR="00106B09" w:rsidRP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работ</w:t>
      </w:r>
      <w:r w:rsidR="00CD4634" w:rsidRPr="00BD47A6">
        <w:rPr>
          <w:rFonts w:ascii="Times New Roman" w:hAnsi="Times New Roman" w:cs="Times New Roman"/>
          <w:bCs/>
          <w:sz w:val="24"/>
          <w:szCs w:val="24"/>
        </w:rPr>
        <w:t>ники учреждения.</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4. Функции и права службы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lastRenderedPageBreak/>
        <w:t>4.1. На службу внутреннего контроля возложены следующие функции: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принимать непосредственное участие в проведении контроля всех типов;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осуществлять методическое обеспечение системы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проводить оценку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4.2. Для обеспечения эффективности внутреннего контроля служба внутреннего контроля имеет право: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соответствие финансово-хозяйственных операций действующему законодательству;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правильность составления бухгалтерских документов и своевременного их отражения в учете;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проверять наличие денежных средств</w:t>
      </w:r>
      <w:r w:rsidR="00F722B1">
        <w:rPr>
          <w:rFonts w:ascii="Times New Roman" w:hAnsi="Times New Roman" w:cs="Times New Roman"/>
          <w:bCs/>
          <w:sz w:val="24"/>
          <w:szCs w:val="24"/>
        </w:rPr>
        <w:t xml:space="preserve">, </w:t>
      </w:r>
      <w:r w:rsidRPr="00106B09">
        <w:rPr>
          <w:rFonts w:ascii="Times New Roman" w:hAnsi="Times New Roman" w:cs="Times New Roman"/>
          <w:bCs/>
          <w:sz w:val="24"/>
          <w:szCs w:val="24"/>
        </w:rPr>
        <w:t xml:space="preserve">денежных документов и бланков строгой отчетности в кассе учреждения; </w:t>
      </w:r>
    </w:p>
    <w:p w:rsidR="00F722B1" w:rsidRPr="00F57F12" w:rsidRDefault="00F722B1"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 xml:space="preserve">дубликатов ключей </w:t>
      </w:r>
      <w:r w:rsidR="00F57F12" w:rsidRPr="00BD47A6">
        <w:rPr>
          <w:rFonts w:ascii="Times New Roman" w:hAnsi="Times New Roman" w:cs="Times New Roman"/>
          <w:bCs/>
          <w:sz w:val="24"/>
          <w:szCs w:val="24"/>
        </w:rPr>
        <w:t>от сейфа бухгалтерии</w:t>
      </w:r>
      <w:r w:rsidRPr="00BD47A6">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все учетные бухгалтерские регистры;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планово-сметные документы;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106B09" w:rsidRP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 xml:space="preserve">ознакомляться с перепиской подразделения с вышестоящими учреждениями, другими юридическими, а также физическими лицами (жалобы и заявления);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состояние и сохранность материальных ценностей у материально ответственных и подотчетных лиц;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состояние, наличие и эффективность использования объектов основных средств; </w:t>
      </w:r>
    </w:p>
    <w:p w:rsid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проверять правильность оформления бухгалтерских операций, а также правильность начислений и своевременность уплаты налогов в бюджет</w:t>
      </w:r>
      <w:r w:rsidR="00BD47A6">
        <w:rPr>
          <w:rFonts w:ascii="Times New Roman" w:hAnsi="Times New Roman" w:cs="Times New Roman"/>
          <w:bCs/>
          <w:sz w:val="24"/>
          <w:szCs w:val="24"/>
        </w:rPr>
        <w:t>;</w:t>
      </w:r>
    </w:p>
    <w:p w:rsidR="00106B09" w:rsidRPr="00BD47A6"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5. Ответственность субъектов внутреннего контроля</w:t>
      </w:r>
    </w:p>
    <w:p w:rsidR="00106B09" w:rsidRP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06B09" w:rsidRP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 xml:space="preserve">5.2. Ответственность за организацию и функционирование системы внутреннего контроля возлагается на </w:t>
      </w:r>
      <w:r w:rsidR="007C7094" w:rsidRPr="00BD47A6">
        <w:rPr>
          <w:rFonts w:ascii="Times New Roman" w:hAnsi="Times New Roman" w:cs="Times New Roman"/>
          <w:bCs/>
          <w:sz w:val="24"/>
          <w:szCs w:val="24"/>
        </w:rPr>
        <w:t>главного бухгалтера.</w:t>
      </w:r>
    </w:p>
    <w:p w:rsidR="00106B09" w:rsidRPr="00BD47A6"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 xml:space="preserve">5.3.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6. Оценка состояния системы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6.1. Оценка эффективности, непосредственная оценка адекватности, достаточности системы внутреннего контроля в учреждении, а также контроль за соблюдением процедур внутреннего контроля осуществляется службой внутреннего контроля и рассматривается на специальных совещаниях, проводимых руководителем учреждения.</w:t>
      </w:r>
    </w:p>
    <w:p w:rsidR="00106B09" w:rsidRPr="00BD47A6"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6.2. В рамках указанных полномочий служба внутреннего контроля представляет руководителю учреждения результаты проверок эффективности действующих процедур внутреннего контроля </w:t>
      </w:r>
      <w:r w:rsidRPr="00BD47A6">
        <w:rPr>
          <w:rFonts w:ascii="Times New Roman" w:hAnsi="Times New Roman" w:cs="Times New Roman"/>
          <w:bCs/>
          <w:sz w:val="24"/>
          <w:szCs w:val="24"/>
        </w:rPr>
        <w:t>и в случае необходимости разработанные совместно с главным бухгалтером предложения по их совершенствованию.</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7. Заключительные положения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7.1. Все изменения и дополнения к настоящему положению утверждаются руководителем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lastRenderedPageBreak/>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7C7094" w:rsidRDefault="007C7094"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7C7094" w:rsidRDefault="007C7094"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7C7094" w:rsidRDefault="007C7094"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6C72B8" w:rsidRDefault="006C72B8"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6C72B8" w:rsidRDefault="006C72B8"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6C72B8" w:rsidRDefault="006C72B8"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ab/>
      </w: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6C72B8" w:rsidRDefault="006C72B8"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График проведения плановых проверок финансово – хозяйственной деятельности</w:t>
      </w:r>
    </w:p>
    <w:p w:rsidR="00CC2AF2" w:rsidRPr="00345C0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w:t>
      </w:r>
    </w:p>
    <w:tbl>
      <w:tblPr>
        <w:tblStyle w:val="a6"/>
        <w:tblW w:w="0" w:type="auto"/>
        <w:tblLayout w:type="fixed"/>
        <w:tblLook w:val="04A0" w:firstRow="1" w:lastRow="0" w:firstColumn="1" w:lastColumn="0" w:noHBand="0" w:noVBand="1"/>
      </w:tblPr>
      <w:tblGrid>
        <w:gridCol w:w="540"/>
        <w:gridCol w:w="3679"/>
        <w:gridCol w:w="1908"/>
        <w:gridCol w:w="1868"/>
        <w:gridCol w:w="1971"/>
      </w:tblGrid>
      <w:tr w:rsidR="00106B09" w:rsidRPr="000F758E" w:rsidTr="003C471E">
        <w:tc>
          <w:tcPr>
            <w:tcW w:w="540"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 п/п</w:t>
            </w:r>
          </w:p>
        </w:tc>
        <w:tc>
          <w:tcPr>
            <w:tcW w:w="3679"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Объект проверки</w:t>
            </w:r>
          </w:p>
        </w:tc>
        <w:tc>
          <w:tcPr>
            <w:tcW w:w="1908"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Срок проведения проверки</w:t>
            </w:r>
          </w:p>
        </w:tc>
        <w:tc>
          <w:tcPr>
            <w:tcW w:w="1868"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Период, охваченный проверкой</w:t>
            </w:r>
          </w:p>
        </w:tc>
        <w:tc>
          <w:tcPr>
            <w:tcW w:w="1971"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Ответственный исполнитель</w:t>
            </w:r>
          </w:p>
        </w:tc>
      </w:tr>
      <w:tr w:rsidR="00106B09" w:rsidRPr="000F758E" w:rsidTr="003C471E">
        <w:tc>
          <w:tcPr>
            <w:tcW w:w="540"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1</w:t>
            </w:r>
          </w:p>
        </w:tc>
        <w:tc>
          <w:tcPr>
            <w:tcW w:w="3679" w:type="dxa"/>
          </w:tcPr>
          <w:p w:rsidR="00106B09" w:rsidRPr="000F758E" w:rsidRDefault="00106B09"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 xml:space="preserve">Ревизия кассы, соблюдение порядка ведения кассовых </w:t>
            </w:r>
            <w:r w:rsidR="003C471E" w:rsidRPr="000F758E">
              <w:rPr>
                <w:rFonts w:ascii="Times New Roman" w:hAnsi="Times New Roman" w:cs="Times New Roman"/>
                <w:bCs/>
              </w:rPr>
              <w:t>операций, проверка наличия, выдачи и списания бланков строгой отчетности, лимита кассы</w:t>
            </w:r>
          </w:p>
        </w:tc>
        <w:tc>
          <w:tcPr>
            <w:tcW w:w="1908"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Ежеквартально</w:t>
            </w:r>
          </w:p>
        </w:tc>
        <w:tc>
          <w:tcPr>
            <w:tcW w:w="1868"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Квартал</w:t>
            </w:r>
          </w:p>
        </w:tc>
        <w:tc>
          <w:tcPr>
            <w:tcW w:w="1971" w:type="dxa"/>
          </w:tcPr>
          <w:p w:rsidR="00106B09" w:rsidRPr="000F758E" w:rsidRDefault="00F722B1" w:rsidP="00CC2AF2">
            <w:pPr>
              <w:autoSpaceDE w:val="0"/>
              <w:autoSpaceDN w:val="0"/>
              <w:adjustRightInd w:val="0"/>
              <w:jc w:val="both"/>
              <w:rPr>
                <w:rFonts w:ascii="Times New Roman" w:hAnsi="Times New Roman" w:cs="Times New Roman"/>
                <w:bCs/>
              </w:rPr>
            </w:pPr>
            <w:r>
              <w:rPr>
                <w:rFonts w:ascii="Times New Roman" w:hAnsi="Times New Roman" w:cs="Times New Roman"/>
                <w:bCs/>
              </w:rPr>
              <w:t>Служба внутренн</w:t>
            </w:r>
            <w:r w:rsidR="00F57F12">
              <w:rPr>
                <w:rFonts w:ascii="Times New Roman" w:hAnsi="Times New Roman" w:cs="Times New Roman"/>
                <w:bCs/>
              </w:rPr>
              <w:t>его контроля</w:t>
            </w:r>
          </w:p>
        </w:tc>
      </w:tr>
      <w:tr w:rsidR="00106B09" w:rsidRPr="000F758E" w:rsidTr="003C471E">
        <w:tc>
          <w:tcPr>
            <w:tcW w:w="540"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2</w:t>
            </w:r>
          </w:p>
        </w:tc>
        <w:tc>
          <w:tcPr>
            <w:tcW w:w="3679"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Проверка наличия актов сверки с поставщиками и подрядчиками</w:t>
            </w:r>
          </w:p>
        </w:tc>
        <w:tc>
          <w:tcPr>
            <w:tcW w:w="190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На дату проведения инвентаризации расчетов</w:t>
            </w:r>
          </w:p>
        </w:tc>
        <w:tc>
          <w:tcPr>
            <w:tcW w:w="186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С начала года на дату инвентаризации расчетов</w:t>
            </w:r>
          </w:p>
        </w:tc>
        <w:tc>
          <w:tcPr>
            <w:tcW w:w="1971"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бухгалтер</w:t>
            </w:r>
          </w:p>
        </w:tc>
      </w:tr>
      <w:tr w:rsidR="00106B09" w:rsidRPr="000F758E" w:rsidTr="003C471E">
        <w:tc>
          <w:tcPr>
            <w:tcW w:w="540"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3</w:t>
            </w:r>
          </w:p>
        </w:tc>
        <w:tc>
          <w:tcPr>
            <w:tcW w:w="3679"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Проверка расчетов с финансовыми, налоговыми органами, другими организациями</w:t>
            </w:r>
          </w:p>
        </w:tc>
        <w:tc>
          <w:tcPr>
            <w:tcW w:w="190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На 1 января ежегодно</w:t>
            </w:r>
          </w:p>
        </w:tc>
        <w:tc>
          <w:tcPr>
            <w:tcW w:w="186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Год</w:t>
            </w:r>
          </w:p>
        </w:tc>
        <w:tc>
          <w:tcPr>
            <w:tcW w:w="1971"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Главный бухгалтер</w:t>
            </w:r>
          </w:p>
        </w:tc>
      </w:tr>
      <w:tr w:rsidR="00106B09" w:rsidRPr="000F758E" w:rsidTr="003C471E">
        <w:tc>
          <w:tcPr>
            <w:tcW w:w="540"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4</w:t>
            </w:r>
          </w:p>
        </w:tc>
        <w:tc>
          <w:tcPr>
            <w:tcW w:w="3679"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Инвентаризация материальных ценностей</w:t>
            </w:r>
          </w:p>
        </w:tc>
        <w:tc>
          <w:tcPr>
            <w:tcW w:w="1908"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На дату проведения инвентаризации ежегодно</w:t>
            </w:r>
          </w:p>
        </w:tc>
        <w:tc>
          <w:tcPr>
            <w:tcW w:w="186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Год</w:t>
            </w:r>
          </w:p>
        </w:tc>
        <w:tc>
          <w:tcPr>
            <w:tcW w:w="1971"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бухгалтер</w:t>
            </w:r>
          </w:p>
        </w:tc>
      </w:tr>
      <w:tr w:rsidR="00106B09" w:rsidRPr="000F758E" w:rsidTr="003C471E">
        <w:tc>
          <w:tcPr>
            <w:tcW w:w="540"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5</w:t>
            </w:r>
          </w:p>
        </w:tc>
        <w:tc>
          <w:tcPr>
            <w:tcW w:w="3679"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Инвентаризация расчетов с поставщиками</w:t>
            </w:r>
          </w:p>
        </w:tc>
        <w:tc>
          <w:tcPr>
            <w:tcW w:w="190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На дату проведения инвентаризации ежегодно</w:t>
            </w:r>
          </w:p>
        </w:tc>
        <w:tc>
          <w:tcPr>
            <w:tcW w:w="186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Год</w:t>
            </w:r>
          </w:p>
        </w:tc>
        <w:tc>
          <w:tcPr>
            <w:tcW w:w="1971" w:type="dxa"/>
          </w:tcPr>
          <w:p w:rsidR="00106B09" w:rsidRPr="000F758E" w:rsidRDefault="00CD4634"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Главный бухгалтер</w:t>
            </w:r>
          </w:p>
        </w:tc>
      </w:tr>
      <w:tr w:rsidR="00F57F12" w:rsidRPr="000F758E" w:rsidTr="003C471E">
        <w:tc>
          <w:tcPr>
            <w:tcW w:w="540" w:type="dxa"/>
          </w:tcPr>
          <w:p w:rsidR="00F57F12" w:rsidRPr="00BD47A6" w:rsidRDefault="00F57F12" w:rsidP="00CC2AF2">
            <w:pPr>
              <w:autoSpaceDE w:val="0"/>
              <w:autoSpaceDN w:val="0"/>
              <w:adjustRightInd w:val="0"/>
              <w:jc w:val="both"/>
              <w:rPr>
                <w:rFonts w:ascii="Times New Roman" w:hAnsi="Times New Roman" w:cs="Times New Roman"/>
                <w:bCs/>
              </w:rPr>
            </w:pPr>
            <w:r w:rsidRPr="00BD47A6">
              <w:rPr>
                <w:rFonts w:ascii="Times New Roman" w:hAnsi="Times New Roman" w:cs="Times New Roman"/>
                <w:bCs/>
              </w:rPr>
              <w:t>6</w:t>
            </w:r>
          </w:p>
        </w:tc>
        <w:tc>
          <w:tcPr>
            <w:tcW w:w="3679" w:type="dxa"/>
          </w:tcPr>
          <w:p w:rsidR="00F57F12" w:rsidRPr="00BD47A6" w:rsidRDefault="00F57F12" w:rsidP="00CC2AF2">
            <w:pPr>
              <w:autoSpaceDE w:val="0"/>
              <w:autoSpaceDN w:val="0"/>
              <w:adjustRightInd w:val="0"/>
              <w:jc w:val="both"/>
              <w:rPr>
                <w:rFonts w:ascii="Times New Roman" w:hAnsi="Times New Roman" w:cs="Times New Roman"/>
                <w:bCs/>
              </w:rPr>
            </w:pPr>
            <w:r w:rsidRPr="00BD47A6">
              <w:rPr>
                <w:rFonts w:ascii="Times New Roman" w:hAnsi="Times New Roman" w:cs="Times New Roman"/>
                <w:bCs/>
              </w:rPr>
              <w:t>Дубликат ключей от сейфа бухгалтерии</w:t>
            </w:r>
          </w:p>
        </w:tc>
        <w:tc>
          <w:tcPr>
            <w:tcW w:w="1908" w:type="dxa"/>
          </w:tcPr>
          <w:p w:rsidR="00F57F12" w:rsidRPr="00BD47A6" w:rsidRDefault="00F57F12" w:rsidP="00F722B1">
            <w:pPr>
              <w:autoSpaceDE w:val="0"/>
              <w:autoSpaceDN w:val="0"/>
              <w:adjustRightInd w:val="0"/>
              <w:jc w:val="both"/>
              <w:rPr>
                <w:rFonts w:ascii="Times New Roman" w:hAnsi="Times New Roman" w:cs="Times New Roman"/>
                <w:bCs/>
              </w:rPr>
            </w:pPr>
            <w:r w:rsidRPr="00BD47A6">
              <w:rPr>
                <w:rFonts w:ascii="Times New Roman" w:hAnsi="Times New Roman" w:cs="Times New Roman"/>
                <w:bCs/>
              </w:rPr>
              <w:t>Ежеквартально</w:t>
            </w:r>
          </w:p>
        </w:tc>
        <w:tc>
          <w:tcPr>
            <w:tcW w:w="1868" w:type="dxa"/>
          </w:tcPr>
          <w:p w:rsidR="00F57F12" w:rsidRPr="00BD47A6" w:rsidRDefault="00F57F12" w:rsidP="00F722B1">
            <w:pPr>
              <w:autoSpaceDE w:val="0"/>
              <w:autoSpaceDN w:val="0"/>
              <w:adjustRightInd w:val="0"/>
              <w:jc w:val="both"/>
              <w:rPr>
                <w:rFonts w:ascii="Times New Roman" w:hAnsi="Times New Roman" w:cs="Times New Roman"/>
                <w:bCs/>
              </w:rPr>
            </w:pPr>
            <w:r w:rsidRPr="00BD47A6">
              <w:rPr>
                <w:rFonts w:ascii="Times New Roman" w:hAnsi="Times New Roman" w:cs="Times New Roman"/>
                <w:bCs/>
              </w:rPr>
              <w:t>Квартал</w:t>
            </w:r>
          </w:p>
        </w:tc>
        <w:tc>
          <w:tcPr>
            <w:tcW w:w="1971" w:type="dxa"/>
          </w:tcPr>
          <w:p w:rsidR="00F57F12" w:rsidRPr="00BD47A6" w:rsidRDefault="00F57F12" w:rsidP="00D537FC">
            <w:pPr>
              <w:autoSpaceDE w:val="0"/>
              <w:autoSpaceDN w:val="0"/>
              <w:adjustRightInd w:val="0"/>
              <w:jc w:val="both"/>
              <w:rPr>
                <w:rFonts w:ascii="Times New Roman" w:hAnsi="Times New Roman" w:cs="Times New Roman"/>
                <w:bCs/>
              </w:rPr>
            </w:pPr>
            <w:r w:rsidRPr="00BD47A6">
              <w:rPr>
                <w:rFonts w:ascii="Times New Roman" w:hAnsi="Times New Roman" w:cs="Times New Roman"/>
                <w:bCs/>
              </w:rPr>
              <w:t>Служба внутреннего контроля</w:t>
            </w:r>
          </w:p>
        </w:tc>
      </w:tr>
    </w:tbl>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F758E" w:rsidRDefault="000F758E" w:rsidP="00920D7B">
      <w:pPr>
        <w:autoSpaceDE w:val="0"/>
        <w:autoSpaceDN w:val="0"/>
        <w:adjustRightInd w:val="0"/>
        <w:spacing w:after="0" w:line="240" w:lineRule="auto"/>
        <w:jc w:val="both"/>
        <w:rPr>
          <w:rFonts w:ascii="Times New Roman" w:hAnsi="Times New Roman" w:cs="Times New Roman"/>
          <w:bCs/>
          <w:sz w:val="24"/>
          <w:szCs w:val="24"/>
        </w:rPr>
      </w:pPr>
    </w:p>
    <w:p w:rsidR="00920D7B" w:rsidRDefault="00920D7B" w:rsidP="00920D7B">
      <w:pPr>
        <w:autoSpaceDE w:val="0"/>
        <w:autoSpaceDN w:val="0"/>
        <w:adjustRightInd w:val="0"/>
        <w:spacing w:after="0" w:line="240" w:lineRule="auto"/>
        <w:jc w:val="both"/>
        <w:rPr>
          <w:rFonts w:ascii="Times New Roman" w:hAnsi="Times New Roman" w:cs="Times New Roman"/>
          <w:bCs/>
          <w:sz w:val="24"/>
          <w:szCs w:val="24"/>
        </w:rPr>
      </w:pPr>
    </w:p>
    <w:p w:rsidR="000F758E" w:rsidRDefault="000F758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7C7094"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C26107" w:rsidRDefault="00CC2AF2" w:rsidP="00C2610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26107" w:rsidRPr="00C26107">
        <w:rPr>
          <w:rFonts w:ascii="Times New Roman" w:hAnsi="Times New Roman" w:cs="Times New Roman"/>
          <w:bCs/>
          <w:sz w:val="24"/>
          <w:szCs w:val="24"/>
        </w:rPr>
        <w:t>М</w:t>
      </w:r>
      <w:r w:rsidR="003C471E">
        <w:rPr>
          <w:rFonts w:ascii="Times New Roman" w:hAnsi="Times New Roman" w:cs="Times New Roman"/>
          <w:bCs/>
          <w:sz w:val="24"/>
          <w:szCs w:val="24"/>
        </w:rPr>
        <w:t>Д</w:t>
      </w:r>
      <w:r w:rsidR="00C26107" w:rsidRPr="00C26107">
        <w:rPr>
          <w:rFonts w:ascii="Times New Roman" w:hAnsi="Times New Roman" w:cs="Times New Roman"/>
          <w:bCs/>
          <w:sz w:val="24"/>
          <w:szCs w:val="24"/>
        </w:rPr>
        <w:t>ОУ</w:t>
      </w:r>
      <w:r w:rsidR="003C471E">
        <w:rPr>
          <w:rFonts w:ascii="Times New Roman" w:hAnsi="Times New Roman" w:cs="Times New Roman"/>
          <w:bCs/>
          <w:sz w:val="24"/>
          <w:szCs w:val="24"/>
        </w:rPr>
        <w:t xml:space="preserve"> «Детский сад № </w:t>
      </w:r>
      <w:r w:rsidR="00CF192C">
        <w:rPr>
          <w:rFonts w:ascii="Times New Roman" w:hAnsi="Times New Roman" w:cs="Times New Roman"/>
          <w:bCs/>
          <w:sz w:val="24"/>
          <w:szCs w:val="24"/>
        </w:rPr>
        <w:t>16</w:t>
      </w:r>
      <w:r w:rsidR="003C471E">
        <w:rPr>
          <w:rFonts w:ascii="Times New Roman" w:hAnsi="Times New Roman" w:cs="Times New Roman"/>
          <w:bCs/>
          <w:sz w:val="24"/>
          <w:szCs w:val="24"/>
        </w:rPr>
        <w:t>»</w:t>
      </w:r>
    </w:p>
    <w:p w:rsidR="00CC2AF2" w:rsidRPr="00345C06" w:rsidRDefault="00CC2AF2" w:rsidP="00C2610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bookmarkStart w:id="35" w:name="Par3263"/>
      <w:bookmarkEnd w:id="35"/>
      <w:r w:rsidRPr="00345C06">
        <w:rPr>
          <w:rFonts w:ascii="Times New Roman" w:hAnsi="Times New Roman" w:cs="Times New Roman"/>
          <w:bCs/>
          <w:sz w:val="24"/>
          <w:szCs w:val="24"/>
        </w:rPr>
        <w:t>Положение</w:t>
      </w: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об инвентаризации имущества и обязательств учреждения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Организация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Инвентаризация имущества и обязательств учреждения проводится в соответствии с требованиями </w:t>
      </w:r>
      <w:hyperlink r:id="rId106" w:history="1">
        <w:r w:rsidRPr="00345C06">
          <w:rPr>
            <w:rFonts w:ascii="Times New Roman" w:hAnsi="Times New Roman" w:cs="Times New Roman"/>
            <w:bCs/>
            <w:sz w:val="24"/>
            <w:szCs w:val="24"/>
          </w:rPr>
          <w:t>ст. 11</w:t>
        </w:r>
      </w:hyperlink>
      <w:r w:rsidRPr="00345C06">
        <w:rPr>
          <w:rFonts w:ascii="Times New Roman" w:hAnsi="Times New Roman" w:cs="Times New Roman"/>
          <w:bCs/>
          <w:sz w:val="24"/>
          <w:szCs w:val="24"/>
        </w:rPr>
        <w:t xml:space="preserve"> Федерального закона N 402-ФЗ, </w:t>
      </w:r>
      <w:hyperlink r:id="rId107" w:history="1">
        <w:r w:rsidRPr="00345C06">
          <w:rPr>
            <w:rFonts w:ascii="Times New Roman" w:hAnsi="Times New Roman" w:cs="Times New Roman"/>
            <w:bCs/>
            <w:sz w:val="24"/>
            <w:szCs w:val="24"/>
          </w:rPr>
          <w:t>п. п. 6</w:t>
        </w:r>
      </w:hyperlink>
      <w:r w:rsidRPr="00345C06">
        <w:rPr>
          <w:rFonts w:ascii="Times New Roman" w:hAnsi="Times New Roman" w:cs="Times New Roman"/>
          <w:bCs/>
          <w:sz w:val="24"/>
          <w:szCs w:val="24"/>
        </w:rPr>
        <w:t xml:space="preserve">, </w:t>
      </w:r>
      <w:hyperlink r:id="rId108" w:history="1">
        <w:r w:rsidRPr="00345C06">
          <w:rPr>
            <w:rFonts w:ascii="Times New Roman" w:hAnsi="Times New Roman" w:cs="Times New Roman"/>
            <w:bCs/>
            <w:sz w:val="24"/>
            <w:szCs w:val="24"/>
          </w:rPr>
          <w:t>20</w:t>
        </w:r>
      </w:hyperlink>
      <w:r w:rsidRPr="00345C06">
        <w:rPr>
          <w:rFonts w:ascii="Times New Roman" w:hAnsi="Times New Roman" w:cs="Times New Roman"/>
          <w:bCs/>
          <w:sz w:val="24"/>
          <w:szCs w:val="24"/>
        </w:rPr>
        <w:t xml:space="preserve"> Инструкции N 157н, Методических </w:t>
      </w:r>
      <w:hyperlink r:id="rId109" w:history="1">
        <w:r w:rsidRPr="00345C06">
          <w:rPr>
            <w:rFonts w:ascii="Times New Roman" w:hAnsi="Times New Roman" w:cs="Times New Roman"/>
            <w:bCs/>
            <w:sz w:val="24"/>
            <w:szCs w:val="24"/>
          </w:rPr>
          <w:t>указаний</w:t>
        </w:r>
      </w:hyperlink>
      <w:r w:rsidRPr="00345C06">
        <w:rPr>
          <w:rFonts w:ascii="Times New Roman" w:hAnsi="Times New Roman" w:cs="Times New Roman"/>
          <w:bCs/>
          <w:sz w:val="24"/>
          <w:szCs w:val="24"/>
        </w:rPr>
        <w:t xml:space="preserve"> N 49.</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п. 1.5 настоящего Положения.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Инвентаризация имущества и обязательств учреждения проводится обязательно:</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передаче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смене материально ответственных лиц (на день приемки-передачи дел);</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установлении фактов хищений или злоупотреблений, а также порчи ценностей;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случае стихийных бедствий, пожара, аварий или других чрезвычайных ситуаций, вызванных экстремальными условиями;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CC2AF2" w:rsidRPr="00345C06" w:rsidRDefault="001F0CC3"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CD4634">
        <w:rPr>
          <w:rFonts w:ascii="Times New Roman" w:hAnsi="Times New Roman" w:cs="Times New Roman"/>
          <w:bCs/>
          <w:sz w:val="24"/>
          <w:szCs w:val="24"/>
        </w:rPr>
        <w:t>Ежеквартально</w:t>
      </w:r>
      <w:r w:rsidR="00CC2AF2" w:rsidRPr="00CD4634">
        <w:rPr>
          <w:rFonts w:ascii="Times New Roman" w:hAnsi="Times New Roman" w:cs="Times New Roman"/>
          <w:bCs/>
          <w:sz w:val="24"/>
          <w:szCs w:val="24"/>
        </w:rPr>
        <w:t xml:space="preserve"> подлежит инвентаризации следующее имущество учреждения: наличные денежные средства, денежные документы и</w:t>
      </w:r>
      <w:r w:rsidR="00CC2AF2" w:rsidRPr="00345C06">
        <w:rPr>
          <w:rFonts w:ascii="Times New Roman" w:hAnsi="Times New Roman" w:cs="Times New Roman"/>
          <w:bCs/>
          <w:sz w:val="24"/>
          <w:szCs w:val="24"/>
        </w:rPr>
        <w:t xml:space="preserve"> бланки строгой отчетности, находящиеся в кассе учреждения.</w:t>
      </w:r>
    </w:p>
    <w:p w:rsidR="00CC2AF2" w:rsidRPr="00345C06" w:rsidRDefault="00CC2AF2" w:rsidP="00CD463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w:t>
      </w:r>
      <w:r w:rsidR="003C471E">
        <w:rPr>
          <w:rFonts w:ascii="Times New Roman" w:hAnsi="Times New Roman" w:cs="Times New Roman"/>
          <w:bCs/>
          <w:sz w:val="24"/>
          <w:szCs w:val="24"/>
        </w:rPr>
        <w:t>В прик</w:t>
      </w:r>
      <w:r w:rsidRPr="00345C06">
        <w:rPr>
          <w:rFonts w:ascii="Times New Roman" w:hAnsi="Times New Roman" w:cs="Times New Roman"/>
          <w:bCs/>
          <w:sz w:val="24"/>
          <w:szCs w:val="24"/>
        </w:rPr>
        <w:t xml:space="preserve">азе </w:t>
      </w:r>
      <w:r w:rsidR="00CD4634" w:rsidRPr="00345C06">
        <w:rPr>
          <w:rFonts w:ascii="Times New Roman" w:hAnsi="Times New Roman" w:cs="Times New Roman"/>
          <w:bCs/>
          <w:sz w:val="24"/>
          <w:szCs w:val="24"/>
        </w:rPr>
        <w:t xml:space="preserve">о проведении </w:t>
      </w:r>
      <w:r w:rsidR="00381E40" w:rsidRPr="00CD4634">
        <w:rPr>
          <w:rFonts w:ascii="Times New Roman" w:hAnsi="Times New Roman" w:cs="Times New Roman"/>
          <w:bCs/>
          <w:sz w:val="24"/>
          <w:szCs w:val="24"/>
        </w:rPr>
        <w:t>инвентаризации</w:t>
      </w:r>
      <w:r w:rsidR="00381E40" w:rsidRPr="003A0E62">
        <w:rPr>
          <w:rFonts w:ascii="Times New Roman" w:hAnsi="Times New Roman" w:cs="Times New Roman"/>
          <w:bCs/>
          <w:color w:val="FF0000"/>
          <w:sz w:val="24"/>
          <w:szCs w:val="24"/>
        </w:rPr>
        <w:t xml:space="preserve"> </w:t>
      </w:r>
      <w:r w:rsidR="00381E40" w:rsidRPr="00345C06">
        <w:rPr>
          <w:rFonts w:ascii="Times New Roman" w:hAnsi="Times New Roman" w:cs="Times New Roman"/>
          <w:bCs/>
          <w:sz w:val="24"/>
          <w:szCs w:val="24"/>
        </w:rPr>
        <w:t>указываются</w:t>
      </w:r>
      <w:r w:rsidRPr="00345C06">
        <w:rPr>
          <w:rFonts w:ascii="Times New Roman" w:hAnsi="Times New Roman" w:cs="Times New Roman"/>
          <w:bCs/>
          <w:sz w:val="24"/>
          <w:szCs w:val="24"/>
        </w:rPr>
        <w:t>:</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наименование имущества и обязательств, подлежащих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дата начала и окончания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причина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Председатель и члены инвентаризационной комиссии в обязательном порядке ставят подписи</w:t>
      </w:r>
      <w:r w:rsidR="003C471E">
        <w:rPr>
          <w:rFonts w:ascii="Times New Roman" w:hAnsi="Times New Roman" w:cs="Times New Roman"/>
          <w:bCs/>
          <w:sz w:val="24"/>
          <w:szCs w:val="24"/>
        </w:rPr>
        <w:t xml:space="preserve">, подтверждающие </w:t>
      </w:r>
      <w:r w:rsidRPr="00345C06">
        <w:rPr>
          <w:rFonts w:ascii="Times New Roman" w:hAnsi="Times New Roman" w:cs="Times New Roman"/>
          <w:bCs/>
          <w:sz w:val="24"/>
          <w:szCs w:val="24"/>
        </w:rPr>
        <w:t>их ознакомление с приказом.</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w:t>
      </w:r>
      <w:r w:rsidRPr="00345C06">
        <w:rPr>
          <w:rFonts w:ascii="Times New Roman" w:hAnsi="Times New Roman" w:cs="Times New Roman"/>
          <w:bCs/>
          <w:sz w:val="24"/>
          <w:szCs w:val="24"/>
        </w:rPr>
        <w:lastRenderedPageBreak/>
        <w:t>ознакомляет членов комиссии с материалами предыдущих инвентаризаций, ревизий и проверок.</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1.11.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CC2AF2" w:rsidRPr="00F21660"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w:t>
      </w:r>
      <w:r w:rsidRPr="00F21660">
        <w:rPr>
          <w:rFonts w:ascii="Times New Roman" w:hAnsi="Times New Roman" w:cs="Times New Roman"/>
          <w:bCs/>
          <w:sz w:val="24"/>
          <w:szCs w:val="24"/>
        </w:rPr>
        <w:t>. Один экземпляр передается в бухгалтерию, а второй остается у материально ответственных лиц.</w:t>
      </w:r>
    </w:p>
    <w:p w:rsidR="00CC2AF2" w:rsidRPr="00F21660"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F21660">
        <w:rPr>
          <w:rFonts w:ascii="Times New Roman" w:hAnsi="Times New Roman" w:cs="Times New Roman"/>
          <w:bCs/>
          <w:sz w:val="24"/>
          <w:szCs w:val="24"/>
        </w:rPr>
        <w:t>1.13. На имущество, полученное в пользование, находящееся на ответственном хранении или полученное для переработки, составляются отдельные описи.</w:t>
      </w:r>
    </w:p>
    <w:p w:rsidR="00CC2AF2"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BD47A6" w:rsidRPr="00345C06" w:rsidRDefault="00BD47A6"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Имущество и обязательства, подлежащие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Имущество и обязательства, учтенные на балансовых счетах:</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основные средства;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нематериальные активы;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непроизведенные активы;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материальные запасы;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объекты незавершенного строительства;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денежные средства;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денежные документы;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 расчеты</w:t>
      </w:r>
      <w:r w:rsidR="006E2AE8">
        <w:rPr>
          <w:rFonts w:ascii="Times New Roman" w:hAnsi="Times New Roman" w:cs="Times New Roman"/>
          <w:bCs/>
          <w:sz w:val="24"/>
          <w:szCs w:val="24"/>
        </w:rPr>
        <w:t xml:space="preserve"> с поставщиками и подрядчиками;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Имущество и обязательства, учтенные на забалансовых счетах.</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Другое имущество и обязательства в соответствии с приказом об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Фактически находящееся в учреждении имущество, не учтенное по каким-либо причинам, подлежит принятию к бухгалтерскому учету.</w:t>
      </w:r>
    </w:p>
    <w:p w:rsidR="00CC2AF2"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BD47A6" w:rsidRPr="00345C06" w:rsidRDefault="00BD47A6"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535DBE" w:rsidRDefault="00535DBE" w:rsidP="003B20A4">
      <w:pPr>
        <w:autoSpaceDE w:val="0"/>
        <w:autoSpaceDN w:val="0"/>
        <w:adjustRightInd w:val="0"/>
        <w:spacing w:after="0" w:line="240" w:lineRule="auto"/>
        <w:jc w:val="center"/>
        <w:outlineLvl w:val="2"/>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Оформление результатов инвентаризации</w:t>
      </w: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 регулирование выявленных расхождений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110" w:history="1">
        <w:r w:rsidRPr="00345C06">
          <w:rPr>
            <w:rFonts w:ascii="Times New Roman" w:hAnsi="Times New Roman" w:cs="Times New Roman"/>
            <w:bCs/>
            <w:sz w:val="24"/>
            <w:szCs w:val="24"/>
          </w:rPr>
          <w:t>(ф. 0504092)</w:t>
        </w:r>
      </w:hyperlink>
      <w:r w:rsidRPr="00345C06">
        <w:rPr>
          <w:rFonts w:ascii="Times New Roman" w:hAnsi="Times New Roman" w:cs="Times New Roman"/>
          <w:bCs/>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забалансовых счетах, составляется отдельная ведомость.</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отнесению недостач имущества, а также имущества, пришедшего в негодность, за счет виновных лиц либо их списанию;</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оприходованию излишков;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списанию невостребованной кредиторской задолженности;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оптимизации приема, хранения и отпуска материальных ценностей;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иные предложения.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На основании инвентаризационных описей комиссия составляет Акт о результатах инвентаризации </w:t>
      </w:r>
      <w:hyperlink r:id="rId111" w:history="1">
        <w:r w:rsidRPr="00345C06">
          <w:rPr>
            <w:rFonts w:ascii="Times New Roman" w:hAnsi="Times New Roman" w:cs="Times New Roman"/>
            <w:bCs/>
            <w:sz w:val="24"/>
            <w:szCs w:val="24"/>
          </w:rPr>
          <w:t>(ф. 0504835)</w:t>
        </w:r>
      </w:hyperlink>
      <w:r w:rsidRPr="00345C06">
        <w:rPr>
          <w:rFonts w:ascii="Times New Roman" w:hAnsi="Times New Roman" w:cs="Times New Roman"/>
          <w:bCs/>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12" w:history="1">
        <w:r w:rsidRPr="00345C06">
          <w:rPr>
            <w:rFonts w:ascii="Times New Roman" w:hAnsi="Times New Roman" w:cs="Times New Roman"/>
            <w:bCs/>
            <w:sz w:val="24"/>
            <w:szCs w:val="24"/>
          </w:rPr>
          <w:t>(ф. 0504092)</w:t>
        </w:r>
      </w:hyperlink>
      <w:r w:rsidRPr="00345C06">
        <w:rPr>
          <w:rFonts w:ascii="Times New Roman" w:hAnsi="Times New Roman" w:cs="Times New Roman"/>
          <w:bCs/>
          <w:sz w:val="24"/>
          <w:szCs w:val="24"/>
        </w:rPr>
        <w:t>.</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3.6. По результатам инвентаризации руководитель учреждения издает приказ.</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E2AE8" w:rsidRDefault="006E2AE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E2AE8" w:rsidRDefault="006E2AE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A0E62" w:rsidRDefault="003A0E6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A0E62" w:rsidRDefault="003A0E6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E60242" w:rsidRDefault="00E6024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A0E62" w:rsidRDefault="003A0E6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E2AE8" w:rsidRDefault="006E2AE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4E76DE" w:rsidRDefault="00CC2AF2" w:rsidP="004E76D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4E76DE" w:rsidRPr="004E76DE">
        <w:rPr>
          <w:rFonts w:ascii="Times New Roman" w:hAnsi="Times New Roman" w:cs="Times New Roman"/>
          <w:bCs/>
          <w:sz w:val="24"/>
          <w:szCs w:val="24"/>
        </w:rPr>
        <w:t>М</w:t>
      </w:r>
      <w:r w:rsidR="006E2AE8">
        <w:rPr>
          <w:rFonts w:ascii="Times New Roman" w:hAnsi="Times New Roman" w:cs="Times New Roman"/>
          <w:bCs/>
          <w:sz w:val="24"/>
          <w:szCs w:val="24"/>
        </w:rPr>
        <w:t>ДО</w:t>
      </w:r>
      <w:r w:rsidR="004E76DE" w:rsidRPr="004E76DE">
        <w:rPr>
          <w:rFonts w:ascii="Times New Roman" w:hAnsi="Times New Roman" w:cs="Times New Roman"/>
          <w:bCs/>
          <w:sz w:val="24"/>
          <w:szCs w:val="24"/>
        </w:rPr>
        <w:t>У</w:t>
      </w:r>
      <w:r w:rsidR="006E2AE8">
        <w:rPr>
          <w:rFonts w:ascii="Times New Roman" w:hAnsi="Times New Roman" w:cs="Times New Roman"/>
          <w:bCs/>
          <w:sz w:val="24"/>
          <w:szCs w:val="24"/>
        </w:rPr>
        <w:t xml:space="preserve"> «Детский сад № </w:t>
      </w:r>
      <w:r w:rsidR="00CF192C">
        <w:rPr>
          <w:rFonts w:ascii="Times New Roman" w:hAnsi="Times New Roman" w:cs="Times New Roman"/>
          <w:bCs/>
          <w:sz w:val="24"/>
          <w:szCs w:val="24"/>
        </w:rPr>
        <w:t>16</w:t>
      </w:r>
      <w:r w:rsidR="006E2AE8">
        <w:rPr>
          <w:rFonts w:ascii="Times New Roman" w:hAnsi="Times New Roman" w:cs="Times New Roman"/>
          <w:bCs/>
          <w:sz w:val="24"/>
          <w:szCs w:val="24"/>
        </w:rPr>
        <w:t>»</w:t>
      </w:r>
    </w:p>
    <w:p w:rsidR="00CC2AF2" w:rsidRPr="00345C06" w:rsidRDefault="00CC2AF2" w:rsidP="004E76D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bookmarkStart w:id="36" w:name="Par3341"/>
      <w:bookmarkEnd w:id="36"/>
      <w:r w:rsidRPr="00345C06">
        <w:rPr>
          <w:rFonts w:ascii="Times New Roman" w:hAnsi="Times New Roman" w:cs="Times New Roman"/>
          <w:bCs/>
          <w:sz w:val="24"/>
          <w:szCs w:val="24"/>
        </w:rPr>
        <w:t>Порядок отражения и признания в учете и раскрытия</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отчетности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Ответственным за принятие решения об отражении операций после отчетной даты является главный бухгалтер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Первичными учетными документами, отражающими событие после отчетной даты, являются документы, поступившие не позднее чем за два дня до установленного срока сдачи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Понятие события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Датой подписания отчетности считается фактическая дата ее подписания руководителем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К событиям после отчетной даты относятся: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E60242"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 xml:space="preserve">3. </w:t>
      </w:r>
      <w:r w:rsidRPr="00E60242">
        <w:rPr>
          <w:rFonts w:ascii="Times New Roman" w:hAnsi="Times New Roman" w:cs="Times New Roman"/>
          <w:bCs/>
          <w:sz w:val="24"/>
          <w:szCs w:val="24"/>
        </w:rPr>
        <w:t>Отражение, признание событий после отчетной даты</w:t>
      </w:r>
    </w:p>
    <w:p w:rsidR="00CC2AF2" w:rsidRPr="00E60242"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E60242">
        <w:rPr>
          <w:rFonts w:ascii="Times New Roman" w:hAnsi="Times New Roman" w:cs="Times New Roman"/>
          <w:bCs/>
          <w:sz w:val="24"/>
          <w:szCs w:val="24"/>
        </w:rPr>
        <w:t>в учете и раскрытие в отчетности учреждения</w:t>
      </w:r>
    </w:p>
    <w:p w:rsidR="00CC2AF2" w:rsidRPr="00E60242"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bookmarkStart w:id="37" w:name="Par3364"/>
      <w:bookmarkEnd w:id="37"/>
      <w:r w:rsidRPr="00345C06">
        <w:rPr>
          <w:rFonts w:ascii="Times New Roman" w:hAnsi="Times New Roman" w:cs="Times New Roman"/>
          <w:bCs/>
          <w:sz w:val="24"/>
          <w:szCs w:val="24"/>
        </w:rPr>
        <w:t>3.2.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одновременно в бухгалтерском учете периода, следующего за</w:t>
      </w:r>
      <w:r w:rsidR="009653AC">
        <w:rPr>
          <w:rFonts w:ascii="Times New Roman" w:hAnsi="Times New Roman" w:cs="Times New Roman"/>
          <w:bCs/>
          <w:sz w:val="24"/>
          <w:szCs w:val="24"/>
        </w:rPr>
        <w:t xml:space="preserve"> </w:t>
      </w:r>
      <w:r w:rsidRPr="00345C06">
        <w:rPr>
          <w:rFonts w:ascii="Times New Roman" w:hAnsi="Times New Roman" w:cs="Times New Roman"/>
          <w:bCs/>
          <w:sz w:val="24"/>
          <w:szCs w:val="24"/>
        </w:rPr>
        <w:t>отчетным, делается запись, отражающая это событие.</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учреждения с учетом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13"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 xml:space="preserve"> (далее - Пояснительная записка (ф. 0503760)).</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bookmarkStart w:id="38" w:name="Par3370"/>
      <w:bookmarkEnd w:id="38"/>
      <w:r w:rsidRPr="00345C06">
        <w:rPr>
          <w:rFonts w:ascii="Times New Roman" w:hAnsi="Times New Roman" w:cs="Times New Roman"/>
          <w:bCs/>
          <w:sz w:val="24"/>
          <w:szCs w:val="24"/>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бухгалтерском учете периода, следующего за отчетным,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14"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115"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3.4. Информация, раскрываемая в текстовой части Пояснительной записки в соответствии с </w:t>
      </w:r>
      <w:hyperlink w:anchor="Par3364" w:history="1">
        <w:r w:rsidRPr="00345C06">
          <w:rPr>
            <w:rFonts w:ascii="Times New Roman" w:hAnsi="Times New Roman" w:cs="Times New Roman"/>
            <w:bCs/>
            <w:sz w:val="24"/>
            <w:szCs w:val="24"/>
          </w:rPr>
          <w:t>п. п. 3.2</w:t>
        </w:r>
      </w:hyperlink>
      <w:r w:rsidRPr="00345C06">
        <w:rPr>
          <w:rFonts w:ascii="Times New Roman" w:hAnsi="Times New Roman" w:cs="Times New Roman"/>
          <w:bCs/>
          <w:sz w:val="24"/>
          <w:szCs w:val="24"/>
        </w:rPr>
        <w:t xml:space="preserve"> и </w:t>
      </w:r>
      <w:hyperlink w:anchor="Par3370" w:history="1">
        <w:r w:rsidRPr="00345C06">
          <w:rPr>
            <w:rFonts w:ascii="Times New Roman" w:hAnsi="Times New Roman" w:cs="Times New Roman"/>
            <w:bCs/>
            <w:sz w:val="24"/>
            <w:szCs w:val="24"/>
          </w:rPr>
          <w:t>3.3</w:t>
        </w:r>
      </w:hyperlink>
      <w:r w:rsidRPr="00345C06">
        <w:rPr>
          <w:rFonts w:ascii="Times New Roman" w:hAnsi="Times New Roman" w:cs="Times New Roman"/>
          <w:bCs/>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Примерный перечень фактов хозяйственной жизни,</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которые признаются событиями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изменение кадастровой стоимости земельного участка после отчетной даты, но до представления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возникновение права на недвижимое имущество после регистрации;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оценка активов, результаты которой свидетельствуют об устойчивом снижении (увеличении) их стоимости;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объявление в установленном порядке банкротом юридического лица, являющегося дебитором (кредитором)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погашение учреждением кредиторской задолженности, числящейся на конец отчетного года;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погашение (в том числе частичное погашение) дебитором задолженности перед учреждением, числящейся на конец отчетного года;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принятие решения о реорганизации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реконструкция или планируемая реконструкция;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Pr="00345C06"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5B55B2"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lastRenderedPageBreak/>
        <w:t>П</w:t>
      </w:r>
      <w:r w:rsidR="00CC2AF2" w:rsidRPr="00345C06">
        <w:rPr>
          <w:rFonts w:ascii="Times New Roman" w:hAnsi="Times New Roman" w:cs="Times New Roman"/>
          <w:bCs/>
          <w:sz w:val="24"/>
          <w:szCs w:val="24"/>
        </w:rPr>
        <w:t>рило</w:t>
      </w:r>
      <w:r w:rsidR="00FF5327">
        <w:rPr>
          <w:rFonts w:ascii="Times New Roman" w:hAnsi="Times New Roman" w:cs="Times New Roman"/>
          <w:bCs/>
          <w:sz w:val="24"/>
          <w:szCs w:val="24"/>
        </w:rPr>
        <w:t xml:space="preserve">жение </w:t>
      </w:r>
    </w:p>
    <w:p w:rsidR="00043F95" w:rsidRDefault="00CC2AF2" w:rsidP="00043F9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043F95" w:rsidRPr="00043F95">
        <w:rPr>
          <w:rFonts w:ascii="Times New Roman" w:hAnsi="Times New Roman" w:cs="Times New Roman"/>
          <w:bCs/>
          <w:sz w:val="24"/>
          <w:szCs w:val="24"/>
        </w:rPr>
        <w:t>М</w:t>
      </w:r>
      <w:r w:rsidR="006E2AE8">
        <w:rPr>
          <w:rFonts w:ascii="Times New Roman" w:hAnsi="Times New Roman" w:cs="Times New Roman"/>
          <w:bCs/>
          <w:sz w:val="24"/>
          <w:szCs w:val="24"/>
        </w:rPr>
        <w:t>Д</w:t>
      </w:r>
      <w:r w:rsidR="00043F95" w:rsidRPr="00043F95">
        <w:rPr>
          <w:rFonts w:ascii="Times New Roman" w:hAnsi="Times New Roman" w:cs="Times New Roman"/>
          <w:bCs/>
          <w:sz w:val="24"/>
          <w:szCs w:val="24"/>
        </w:rPr>
        <w:t xml:space="preserve">ОУ </w:t>
      </w:r>
      <w:r w:rsidR="006E2AE8">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16</w:t>
      </w:r>
      <w:r w:rsidR="006E2AE8">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rPr>
          <w:rFonts w:ascii="Times New Roman" w:hAnsi="Times New Roman" w:cs="Times New Roman"/>
          <w:bCs/>
          <w:sz w:val="24"/>
          <w:szCs w:val="24"/>
        </w:rPr>
      </w:pPr>
      <w:bookmarkStart w:id="39" w:name="Par3406"/>
      <w:bookmarkEnd w:id="39"/>
      <w:r w:rsidRPr="00345C06">
        <w:rPr>
          <w:rFonts w:ascii="Times New Roman" w:hAnsi="Times New Roman" w:cs="Times New Roman"/>
          <w:bCs/>
          <w:sz w:val="24"/>
          <w:szCs w:val="24"/>
        </w:rPr>
        <w:t>Порядок формирования и использования</w:t>
      </w:r>
    </w:p>
    <w:p w:rsidR="00CC2AF2" w:rsidRPr="00345C06" w:rsidRDefault="00CC2AF2" w:rsidP="00E312A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резервов предстоящих расходов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183D">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16"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w:t>
      </w:r>
      <w:r w:rsidR="00803C06">
        <w:rPr>
          <w:rFonts w:ascii="Times New Roman" w:hAnsi="Times New Roman" w:cs="Times New Roman"/>
          <w:bCs/>
          <w:sz w:val="24"/>
          <w:szCs w:val="24"/>
        </w:rPr>
        <w:t xml:space="preserve"> Резерв предстоящих расходов формируется, начиная с 2018 года и на все последующие периоды. </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183D">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Виды формируемых резервов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 учреждении формируется резерв для предстоящей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183D">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Оценка обязательства и формирование Резерва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Для расчета Резерва учреждения осуществляется оценка обязательств. Она определяется ежегодно на предстоящий год </w:t>
      </w:r>
      <w:r w:rsidRPr="00E60242">
        <w:rPr>
          <w:rFonts w:ascii="Times New Roman" w:hAnsi="Times New Roman" w:cs="Times New Roman"/>
          <w:bCs/>
          <w:sz w:val="24"/>
          <w:szCs w:val="24"/>
        </w:rPr>
        <w:t>до 3</w:t>
      </w:r>
      <w:r w:rsidR="006E2AE8" w:rsidRPr="00E60242">
        <w:rPr>
          <w:rFonts w:ascii="Times New Roman" w:hAnsi="Times New Roman" w:cs="Times New Roman"/>
          <w:bCs/>
          <w:sz w:val="24"/>
          <w:szCs w:val="24"/>
        </w:rPr>
        <w:t>1</w:t>
      </w:r>
      <w:r w:rsidRPr="00E60242">
        <w:rPr>
          <w:rFonts w:ascii="Times New Roman" w:hAnsi="Times New Roman" w:cs="Times New Roman"/>
          <w:bCs/>
          <w:sz w:val="24"/>
          <w:szCs w:val="24"/>
        </w:rPr>
        <w:t xml:space="preserve"> декабря</w:t>
      </w:r>
      <w:r w:rsidRPr="00345C06">
        <w:rPr>
          <w:rFonts w:ascii="Times New Roman" w:hAnsi="Times New Roman" w:cs="Times New Roman"/>
          <w:bCs/>
          <w:sz w:val="24"/>
          <w:szCs w:val="24"/>
        </w:rPr>
        <w:t xml:space="preserve"> текущего года.</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3.2. Оценка обязательств </w:t>
      </w:r>
      <w:r w:rsidR="00C25C1B" w:rsidRPr="00345C06">
        <w:rPr>
          <w:rFonts w:ascii="Times New Roman" w:hAnsi="Times New Roman" w:cs="Times New Roman"/>
          <w:bCs/>
          <w:sz w:val="24"/>
          <w:szCs w:val="24"/>
        </w:rPr>
        <w:t xml:space="preserve">о количестве полагающихся дней отпуска в следующем году по каждому работнику </w:t>
      </w:r>
      <w:r w:rsidRPr="00345C06">
        <w:rPr>
          <w:rFonts w:ascii="Times New Roman" w:hAnsi="Times New Roman" w:cs="Times New Roman"/>
          <w:bCs/>
          <w:sz w:val="24"/>
          <w:szCs w:val="24"/>
        </w:rPr>
        <w:t xml:space="preserve">осуществляется работником бухгалтерии. Сведения </w:t>
      </w:r>
      <w:r w:rsidR="00C25C1B">
        <w:rPr>
          <w:rFonts w:ascii="Times New Roman" w:hAnsi="Times New Roman" w:cs="Times New Roman"/>
          <w:bCs/>
          <w:sz w:val="24"/>
          <w:szCs w:val="24"/>
        </w:rPr>
        <w:t>формируются</w:t>
      </w:r>
      <w:r w:rsidRPr="00345C06">
        <w:rPr>
          <w:rFonts w:ascii="Times New Roman" w:hAnsi="Times New Roman" w:cs="Times New Roman"/>
          <w:bCs/>
          <w:sz w:val="24"/>
          <w:szCs w:val="24"/>
        </w:rPr>
        <w:t xml:space="preserve"> до 20 декабря текущего года. Форма сведений приведена в </w:t>
      </w:r>
      <w:hyperlink w:anchor="Par3454"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Порядку.</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обязательств осуществляется отдельно:</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заработной плате для оплаты отпусков и компенсаций за неиспользованный отпуск;</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сумме страховых взносов.</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Расчет оценки обязательства по заработной плате производится по учреждению в целом по формуле:</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ООЗП = К x ЗПср,</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где ООЗП - оценка обязательств по заработной плате;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К - планируемое количество дней отпуска работников учреждения в соответствующем году согласно сведениям отдела кадров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ЗПср - средняя заработная плата по всем сотрудникам учреждения в целом.</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обязательств по сумме страховых взносов рассчитывается в среднем по учреждению по формуле:</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ООСВ = ООЗП x С,</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где С - ставка страховых взносов.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Расчет оценки обязательств подписывается исполнителем и главным бухгалтером учреждения.</w:t>
      </w:r>
    </w:p>
    <w:p w:rsidR="00535DBE"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Сумма Резерва учреждения формируется еже</w:t>
      </w:r>
      <w:r w:rsidR="006E2AE8">
        <w:rPr>
          <w:rFonts w:ascii="Times New Roman" w:hAnsi="Times New Roman" w:cs="Times New Roman"/>
          <w:bCs/>
          <w:sz w:val="24"/>
          <w:szCs w:val="24"/>
        </w:rPr>
        <w:t>годно</w:t>
      </w:r>
      <w:r w:rsidRPr="00345C06">
        <w:rPr>
          <w:rFonts w:ascii="Times New Roman" w:hAnsi="Times New Roman" w:cs="Times New Roman"/>
          <w:bCs/>
          <w:sz w:val="24"/>
          <w:szCs w:val="24"/>
        </w:rPr>
        <w:t xml:space="preserve"> из расчета оценки обязательств по заработной плате и сумме страховых взносов соответственно.</w:t>
      </w:r>
    </w:p>
    <w:p w:rsidR="00CC2AF2" w:rsidRPr="00345C06" w:rsidRDefault="00CC2AF2" w:rsidP="0033183D">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Использование и учет сумм резервов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Резерв учреждения используется только на покрытие тех расходов, в отношении которых он был создан.</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Признание в учете расходов, в отношении которых сформирован резерв, осуществляется за счет суммы созданного Резерва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4.3. Операции по формированию Резерва учреждения отражаются в бухгалтерском учете в </w:t>
      </w:r>
      <w:r w:rsidR="00915171" w:rsidRPr="00E60242">
        <w:rPr>
          <w:rFonts w:ascii="Times New Roman" w:hAnsi="Times New Roman" w:cs="Times New Roman"/>
          <w:bCs/>
          <w:sz w:val="24"/>
          <w:szCs w:val="24"/>
        </w:rPr>
        <w:t>последнюю рабочую дату года, предшествующего году, на который формируется резерв.</w:t>
      </w:r>
      <w:r w:rsidR="00915171">
        <w:rPr>
          <w:rFonts w:ascii="Times New Roman" w:hAnsi="Times New Roman" w:cs="Times New Roman"/>
          <w:bCs/>
          <w:sz w:val="24"/>
          <w:szCs w:val="24"/>
        </w:rPr>
        <w:t xml:space="preserve"> </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4.4. При недостаточности сумм Резерва учреждения осуществл</w:t>
      </w:r>
      <w:r w:rsidR="0033183D">
        <w:rPr>
          <w:rFonts w:ascii="Times New Roman" w:hAnsi="Times New Roman" w:cs="Times New Roman"/>
          <w:bCs/>
          <w:sz w:val="24"/>
          <w:szCs w:val="24"/>
        </w:rPr>
        <w:t>яется его изменение (уточнение)</w:t>
      </w:r>
      <w:r w:rsidR="00C25C1B">
        <w:rPr>
          <w:rFonts w:ascii="Times New Roman" w:hAnsi="Times New Roman" w:cs="Times New Roman"/>
          <w:bCs/>
          <w:sz w:val="24"/>
          <w:szCs w:val="24"/>
        </w:rPr>
        <w:t>.</w:t>
      </w:r>
    </w:p>
    <w:p w:rsidR="00C25C1B" w:rsidRDefault="00C25C1B" w:rsidP="00CC2AF2">
      <w:pPr>
        <w:autoSpaceDE w:val="0"/>
        <w:autoSpaceDN w:val="0"/>
        <w:adjustRightInd w:val="0"/>
        <w:spacing w:after="0" w:line="240" w:lineRule="auto"/>
        <w:jc w:val="right"/>
        <w:outlineLvl w:val="2"/>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277FE" w:rsidRPr="00345C06" w:rsidRDefault="002277FE" w:rsidP="002277FE">
      <w:pPr>
        <w:autoSpaceDE w:val="0"/>
        <w:autoSpaceDN w:val="0"/>
        <w:adjustRightInd w:val="0"/>
        <w:spacing w:after="0" w:line="240" w:lineRule="auto"/>
        <w:jc w:val="right"/>
        <w:outlineLvl w:val="2"/>
        <w:rPr>
          <w:rFonts w:ascii="Times New Roman" w:hAnsi="Times New Roman" w:cs="Times New Roman"/>
          <w:bCs/>
          <w:sz w:val="24"/>
          <w:szCs w:val="24"/>
        </w:rPr>
      </w:pPr>
      <w:bookmarkStart w:id="40" w:name="Par3454"/>
      <w:bookmarkEnd w:id="40"/>
      <w:r w:rsidRPr="00345C06">
        <w:rPr>
          <w:rFonts w:ascii="Times New Roman" w:hAnsi="Times New Roman" w:cs="Times New Roman"/>
          <w:bCs/>
          <w:sz w:val="24"/>
          <w:szCs w:val="24"/>
        </w:rPr>
        <w:t>Приложение N 1</w:t>
      </w:r>
    </w:p>
    <w:p w:rsidR="002277FE" w:rsidRPr="00345C06" w:rsidRDefault="002277FE" w:rsidP="002277F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Порядку формирования и использования</w:t>
      </w:r>
    </w:p>
    <w:p w:rsidR="002277FE" w:rsidRPr="00345C06" w:rsidRDefault="002277FE" w:rsidP="002277F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резервов предстоящих расходов</w:t>
      </w:r>
    </w:p>
    <w:p w:rsidR="002277FE" w:rsidRPr="00345C06" w:rsidRDefault="002277FE"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2277FE" w:rsidRPr="00E07D1B" w:rsidRDefault="002277FE" w:rsidP="002277FE">
      <w:pPr>
        <w:autoSpaceDE w:val="0"/>
        <w:autoSpaceDN w:val="0"/>
        <w:adjustRightInd w:val="0"/>
        <w:spacing w:after="0" w:line="240" w:lineRule="auto"/>
        <w:jc w:val="center"/>
        <w:rPr>
          <w:rFonts w:ascii="Times New Roman" w:hAnsi="Times New Roman" w:cs="Times New Roman"/>
          <w:b/>
          <w:bCs/>
          <w:sz w:val="24"/>
          <w:szCs w:val="24"/>
        </w:rPr>
      </w:pPr>
      <w:r w:rsidRPr="00E07D1B">
        <w:rPr>
          <w:rFonts w:ascii="Times New Roman" w:hAnsi="Times New Roman" w:cs="Times New Roman"/>
          <w:b/>
          <w:bCs/>
          <w:sz w:val="24"/>
          <w:szCs w:val="24"/>
        </w:rPr>
        <w:t xml:space="preserve">Сведения о неиспользованных дней отпуска сотрудниками </w:t>
      </w:r>
    </w:p>
    <w:p w:rsidR="002277FE" w:rsidRPr="00E07D1B" w:rsidRDefault="002277FE" w:rsidP="002277FE">
      <w:pPr>
        <w:autoSpaceDE w:val="0"/>
        <w:autoSpaceDN w:val="0"/>
        <w:adjustRightInd w:val="0"/>
        <w:spacing w:after="0" w:line="240" w:lineRule="auto"/>
        <w:jc w:val="center"/>
        <w:rPr>
          <w:rFonts w:ascii="Times New Roman" w:hAnsi="Times New Roman" w:cs="Times New Roman"/>
          <w:b/>
          <w:bCs/>
          <w:sz w:val="24"/>
          <w:szCs w:val="24"/>
        </w:rPr>
      </w:pPr>
      <w:r w:rsidRPr="00E07D1B">
        <w:rPr>
          <w:rFonts w:ascii="Times New Roman" w:hAnsi="Times New Roman" w:cs="Times New Roman"/>
          <w:b/>
          <w:bCs/>
          <w:sz w:val="24"/>
          <w:szCs w:val="24"/>
        </w:rPr>
        <w:t xml:space="preserve">МДОУ «Детский сад № </w:t>
      </w:r>
      <w:r w:rsidR="00CF192C">
        <w:rPr>
          <w:rFonts w:ascii="Times New Roman" w:hAnsi="Times New Roman" w:cs="Times New Roman"/>
          <w:b/>
          <w:bCs/>
          <w:sz w:val="24"/>
          <w:szCs w:val="24"/>
        </w:rPr>
        <w:t>16</w:t>
      </w:r>
      <w:r w:rsidR="005B55B2" w:rsidRPr="00E07D1B">
        <w:rPr>
          <w:rFonts w:ascii="Times New Roman" w:hAnsi="Times New Roman" w:cs="Times New Roman"/>
          <w:b/>
          <w:bCs/>
          <w:sz w:val="24"/>
          <w:szCs w:val="24"/>
        </w:rPr>
        <w:t>» на</w:t>
      </w:r>
      <w:r w:rsidRPr="00E07D1B">
        <w:rPr>
          <w:rFonts w:ascii="Times New Roman" w:hAnsi="Times New Roman" w:cs="Times New Roman"/>
          <w:b/>
          <w:bCs/>
          <w:sz w:val="24"/>
          <w:szCs w:val="24"/>
        </w:rPr>
        <w:t xml:space="preserve"> период с начала работы по </w:t>
      </w:r>
      <w:r>
        <w:rPr>
          <w:rFonts w:ascii="Times New Roman" w:hAnsi="Times New Roman" w:cs="Times New Roman"/>
          <w:b/>
          <w:bCs/>
          <w:sz w:val="24"/>
          <w:szCs w:val="24"/>
        </w:rPr>
        <w:t>«__»______</w:t>
      </w:r>
      <w:r w:rsidRPr="00E07D1B">
        <w:rPr>
          <w:rFonts w:ascii="Times New Roman" w:hAnsi="Times New Roman" w:cs="Times New Roman"/>
          <w:b/>
          <w:bCs/>
          <w:sz w:val="24"/>
          <w:szCs w:val="24"/>
        </w:rPr>
        <w:t>20</w:t>
      </w:r>
      <w:r>
        <w:rPr>
          <w:rFonts w:ascii="Times New Roman" w:hAnsi="Times New Roman" w:cs="Times New Roman"/>
          <w:b/>
          <w:bCs/>
          <w:sz w:val="24"/>
          <w:szCs w:val="24"/>
        </w:rPr>
        <w:t>__</w:t>
      </w:r>
      <w:r w:rsidRPr="00E07D1B">
        <w:rPr>
          <w:rFonts w:ascii="Times New Roman" w:hAnsi="Times New Roman" w:cs="Times New Roman"/>
          <w:b/>
          <w:bCs/>
          <w:sz w:val="24"/>
          <w:szCs w:val="24"/>
        </w:rPr>
        <w:t xml:space="preserve"> г.</w:t>
      </w:r>
    </w:p>
    <w:p w:rsidR="002277FE" w:rsidRPr="00345C06" w:rsidRDefault="002277FE" w:rsidP="00BD4579">
      <w:pPr>
        <w:autoSpaceDE w:val="0"/>
        <w:autoSpaceDN w:val="0"/>
        <w:adjustRightInd w:val="0"/>
        <w:spacing w:after="0" w:line="240" w:lineRule="auto"/>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701"/>
        <w:gridCol w:w="850"/>
        <w:gridCol w:w="1984"/>
        <w:gridCol w:w="2835"/>
      </w:tblGrid>
      <w:tr w:rsidR="002277FE" w:rsidRPr="00345C06" w:rsidTr="000534FE">
        <w:tc>
          <w:tcPr>
            <w:tcW w:w="567" w:type="dxa"/>
            <w:vMerge w:val="restart"/>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Должность работника</w:t>
            </w:r>
          </w:p>
        </w:tc>
        <w:tc>
          <w:tcPr>
            <w:tcW w:w="1701" w:type="dxa"/>
            <w:vMerge w:val="restart"/>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Ф.И.О.</w:t>
            </w:r>
          </w:p>
        </w:tc>
        <w:tc>
          <w:tcPr>
            <w:tcW w:w="5669" w:type="dxa"/>
            <w:gridSpan w:val="3"/>
            <w:tcBorders>
              <w:top w:val="single" w:sz="4" w:space="0" w:color="auto"/>
              <w:left w:val="single" w:sz="4" w:space="0" w:color="auto"/>
              <w:bottom w:val="single" w:sz="4" w:space="0" w:color="auto"/>
              <w:right w:val="single" w:sz="4" w:space="0" w:color="auto"/>
            </w:tcBorders>
          </w:tcPr>
          <w:p w:rsidR="002277FE" w:rsidRPr="00345C06" w:rsidRDefault="002277FE" w:rsidP="00BD4579">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Количество неиспользованн</w:t>
            </w:r>
            <w:r>
              <w:rPr>
                <w:rFonts w:ascii="Times New Roman" w:hAnsi="Times New Roman" w:cs="Times New Roman"/>
                <w:bCs/>
                <w:sz w:val="24"/>
                <w:szCs w:val="24"/>
              </w:rPr>
              <w:t>ых</w:t>
            </w:r>
            <w:r w:rsidRPr="00345C06">
              <w:rPr>
                <w:rFonts w:ascii="Times New Roman" w:hAnsi="Times New Roman" w:cs="Times New Roman"/>
                <w:bCs/>
                <w:sz w:val="24"/>
                <w:szCs w:val="24"/>
              </w:rPr>
              <w:t xml:space="preserve"> дней отпуска</w:t>
            </w:r>
          </w:p>
        </w:tc>
      </w:tr>
      <w:tr w:rsidR="002277FE" w:rsidRPr="00345C06" w:rsidTr="000534FE">
        <w:tc>
          <w:tcPr>
            <w:tcW w:w="567"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Итого</w:t>
            </w:r>
          </w:p>
        </w:tc>
        <w:tc>
          <w:tcPr>
            <w:tcW w:w="4819" w:type="dxa"/>
            <w:gridSpan w:val="2"/>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том числе</w:t>
            </w:r>
          </w:p>
        </w:tc>
      </w:tr>
      <w:tr w:rsidR="002277FE" w:rsidRPr="00345C06" w:rsidTr="000534FE">
        <w:tc>
          <w:tcPr>
            <w:tcW w:w="567"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прошлые годы</w:t>
            </w:r>
          </w:p>
        </w:tc>
        <w:tc>
          <w:tcPr>
            <w:tcW w:w="2835"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текущий</w:t>
            </w:r>
          </w:p>
        </w:tc>
      </w:tr>
      <w:tr w:rsidR="002277FE" w:rsidRPr="00345C06" w:rsidTr="000534FE">
        <w:tc>
          <w:tcPr>
            <w:tcW w:w="567"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Рабочий по ОЗ</w:t>
            </w:r>
          </w:p>
        </w:tc>
        <w:tc>
          <w:tcPr>
            <w:tcW w:w="1701"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r>
      <w:tr w:rsidR="002277FE" w:rsidRPr="00345C06" w:rsidTr="000534FE">
        <w:tc>
          <w:tcPr>
            <w:tcW w:w="567"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Делопроизод.</w:t>
            </w:r>
          </w:p>
        </w:tc>
        <w:tc>
          <w:tcPr>
            <w:tcW w:w="1701"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r>
    </w:tbl>
    <w:p w:rsidR="002277FE" w:rsidRDefault="002277FE"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2277FE" w:rsidRDefault="002277FE" w:rsidP="00BD4579">
      <w:pPr>
        <w:autoSpaceDE w:val="0"/>
        <w:autoSpaceDN w:val="0"/>
        <w:adjustRightInd w:val="0"/>
        <w:spacing w:after="0" w:line="240" w:lineRule="auto"/>
        <w:jc w:val="both"/>
        <w:rPr>
          <w:rFonts w:ascii="Times New Roman" w:hAnsi="Times New Roman" w:cs="Times New Roman"/>
          <w:bCs/>
          <w:sz w:val="24"/>
          <w:szCs w:val="24"/>
        </w:rPr>
      </w:pPr>
    </w:p>
    <w:p w:rsidR="002277FE" w:rsidRDefault="002277FE" w:rsidP="002277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Работник отдела кадров______________</w:t>
      </w:r>
      <w:r w:rsidR="00441907">
        <w:rPr>
          <w:rFonts w:ascii="Times New Roman" w:hAnsi="Times New Roman" w:cs="Times New Roman"/>
          <w:bCs/>
          <w:sz w:val="24"/>
          <w:szCs w:val="24"/>
        </w:rPr>
        <w:t xml:space="preserve"> </w:t>
      </w: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1A7604" w:rsidRDefault="001A7604" w:rsidP="00BD4579">
      <w:pPr>
        <w:autoSpaceDE w:val="0"/>
        <w:autoSpaceDN w:val="0"/>
        <w:adjustRightInd w:val="0"/>
        <w:spacing w:after="0" w:line="240" w:lineRule="auto"/>
        <w:outlineLvl w:val="0"/>
        <w:rPr>
          <w:rFonts w:ascii="Times New Roman" w:hAnsi="Times New Roman" w:cs="Times New Roman"/>
          <w:bCs/>
          <w:sz w:val="24"/>
          <w:szCs w:val="24"/>
        </w:rPr>
      </w:pPr>
    </w:p>
    <w:p w:rsidR="00CC2AF2" w:rsidRPr="00E60242" w:rsidRDefault="00CC2AF2" w:rsidP="00CC2AF2">
      <w:pPr>
        <w:autoSpaceDE w:val="0"/>
        <w:autoSpaceDN w:val="0"/>
        <w:adjustRightInd w:val="0"/>
        <w:spacing w:after="0" w:line="240" w:lineRule="auto"/>
        <w:jc w:val="right"/>
        <w:outlineLvl w:val="0"/>
        <w:rPr>
          <w:rFonts w:ascii="Times New Roman" w:hAnsi="Times New Roman" w:cs="Times New Roman"/>
          <w:bCs/>
          <w:sz w:val="24"/>
          <w:szCs w:val="24"/>
        </w:rPr>
      </w:pPr>
      <w:r w:rsidRPr="00E60242">
        <w:rPr>
          <w:rFonts w:ascii="Times New Roman" w:hAnsi="Times New Roman" w:cs="Times New Roman"/>
          <w:bCs/>
          <w:sz w:val="24"/>
          <w:szCs w:val="24"/>
        </w:rPr>
        <w:lastRenderedPageBreak/>
        <w:t>Приложение N 2</w:t>
      </w:r>
    </w:p>
    <w:p w:rsidR="00CC2AF2" w:rsidRPr="00441907" w:rsidRDefault="00CF192C" w:rsidP="00CF192C">
      <w:pPr>
        <w:tabs>
          <w:tab w:val="left" w:pos="6288"/>
        </w:tabs>
        <w:autoSpaceDE w:val="0"/>
        <w:autoSpaceDN w:val="0"/>
        <w:adjustRightInd w:val="0"/>
        <w:spacing w:after="0" w:line="240" w:lineRule="auto"/>
        <w:ind w:firstLine="54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ab/>
      </w:r>
    </w:p>
    <w:p w:rsidR="007F36A3" w:rsidRPr="005E1A6F" w:rsidRDefault="00CC2AF2" w:rsidP="007F36A3">
      <w:pPr>
        <w:autoSpaceDE w:val="0"/>
        <w:autoSpaceDN w:val="0"/>
        <w:adjustRightInd w:val="0"/>
        <w:spacing w:after="0" w:line="240" w:lineRule="auto"/>
        <w:jc w:val="center"/>
        <w:rPr>
          <w:rFonts w:ascii="Times New Roman" w:hAnsi="Times New Roman" w:cs="Times New Roman"/>
          <w:b/>
          <w:bCs/>
          <w:sz w:val="24"/>
          <w:szCs w:val="24"/>
        </w:rPr>
      </w:pPr>
      <w:bookmarkStart w:id="41" w:name="Par3549"/>
      <w:bookmarkEnd w:id="41"/>
      <w:r w:rsidRPr="005E1A6F">
        <w:rPr>
          <w:rFonts w:ascii="Times New Roman" w:hAnsi="Times New Roman" w:cs="Times New Roman"/>
          <w:b/>
          <w:bCs/>
          <w:sz w:val="24"/>
          <w:szCs w:val="24"/>
        </w:rPr>
        <w:t xml:space="preserve">Учетная политика </w:t>
      </w:r>
    </w:p>
    <w:p w:rsidR="00CC2AF2" w:rsidRPr="005E1A6F" w:rsidRDefault="007F36A3" w:rsidP="007F36A3">
      <w:pPr>
        <w:autoSpaceDE w:val="0"/>
        <w:autoSpaceDN w:val="0"/>
        <w:adjustRightInd w:val="0"/>
        <w:spacing w:after="0" w:line="240" w:lineRule="auto"/>
        <w:jc w:val="center"/>
        <w:rPr>
          <w:rFonts w:ascii="Times New Roman" w:hAnsi="Times New Roman" w:cs="Times New Roman"/>
          <w:b/>
          <w:bCs/>
          <w:sz w:val="24"/>
          <w:szCs w:val="24"/>
        </w:rPr>
      </w:pPr>
      <w:r w:rsidRPr="005E1A6F">
        <w:rPr>
          <w:rFonts w:ascii="Times New Roman" w:hAnsi="Times New Roman" w:cs="Times New Roman"/>
          <w:b/>
          <w:bCs/>
          <w:sz w:val="24"/>
          <w:szCs w:val="24"/>
        </w:rPr>
        <w:t>М</w:t>
      </w:r>
      <w:r w:rsidR="006E2AE8">
        <w:rPr>
          <w:rFonts w:ascii="Times New Roman" w:hAnsi="Times New Roman" w:cs="Times New Roman"/>
          <w:b/>
          <w:bCs/>
          <w:sz w:val="24"/>
          <w:szCs w:val="24"/>
        </w:rPr>
        <w:t>Д</w:t>
      </w:r>
      <w:r w:rsidRPr="005E1A6F">
        <w:rPr>
          <w:rFonts w:ascii="Times New Roman" w:hAnsi="Times New Roman" w:cs="Times New Roman"/>
          <w:b/>
          <w:bCs/>
          <w:sz w:val="24"/>
          <w:szCs w:val="24"/>
        </w:rPr>
        <w:t xml:space="preserve">ОУ </w:t>
      </w:r>
      <w:r w:rsidR="006E2AE8">
        <w:rPr>
          <w:rFonts w:ascii="Times New Roman" w:hAnsi="Times New Roman" w:cs="Times New Roman"/>
          <w:b/>
          <w:bCs/>
          <w:sz w:val="24"/>
          <w:szCs w:val="24"/>
        </w:rPr>
        <w:t xml:space="preserve">«Детский сад № </w:t>
      </w:r>
      <w:r w:rsidR="00CF192C">
        <w:rPr>
          <w:rFonts w:ascii="Times New Roman" w:hAnsi="Times New Roman" w:cs="Times New Roman"/>
          <w:b/>
          <w:bCs/>
          <w:sz w:val="24"/>
          <w:szCs w:val="24"/>
        </w:rPr>
        <w:t>16</w:t>
      </w:r>
      <w:r w:rsidR="006E2AE8">
        <w:rPr>
          <w:rFonts w:ascii="Times New Roman" w:hAnsi="Times New Roman" w:cs="Times New Roman"/>
          <w:b/>
          <w:bCs/>
          <w:sz w:val="24"/>
          <w:szCs w:val="24"/>
        </w:rPr>
        <w:t>»</w:t>
      </w:r>
      <w:r w:rsidR="00CC2AF2" w:rsidRPr="005E1A6F">
        <w:rPr>
          <w:rFonts w:ascii="Times New Roman" w:hAnsi="Times New Roman" w:cs="Times New Roman"/>
          <w:b/>
          <w:bCs/>
          <w:sz w:val="24"/>
          <w:szCs w:val="24"/>
        </w:rPr>
        <w:t xml:space="preserve"> для целей налогового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I. </w:t>
      </w:r>
      <w:r w:rsidR="00ED4E83">
        <w:rPr>
          <w:rFonts w:ascii="Times New Roman" w:hAnsi="Times New Roman" w:cs="Times New Roman"/>
          <w:bCs/>
          <w:sz w:val="24"/>
          <w:szCs w:val="24"/>
        </w:rPr>
        <w:t>Общие положения.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Pr="00ED4E83" w:rsidRDefault="00ED4E83" w:rsidP="00867221">
      <w:pPr>
        <w:pStyle w:val="a3"/>
        <w:numPr>
          <w:ilvl w:val="0"/>
          <w:numId w:val="6"/>
        </w:numPr>
        <w:autoSpaceDE w:val="0"/>
        <w:autoSpaceDN w:val="0"/>
        <w:adjustRightInd w:val="0"/>
        <w:spacing w:after="0" w:line="240" w:lineRule="auto"/>
        <w:ind w:left="0" w:firstLine="207"/>
        <w:jc w:val="both"/>
        <w:rPr>
          <w:rFonts w:ascii="Times New Roman" w:hAnsi="Times New Roman" w:cs="Times New Roman"/>
          <w:bCs/>
          <w:sz w:val="24"/>
          <w:szCs w:val="24"/>
        </w:rPr>
      </w:pPr>
      <w:r>
        <w:rPr>
          <w:rFonts w:ascii="Times New Roman" w:hAnsi="Times New Roman" w:cs="Times New Roman"/>
          <w:bCs/>
          <w:sz w:val="24"/>
          <w:szCs w:val="24"/>
        </w:rPr>
        <w:t xml:space="preserve">Налоговый учет предназначен для накопления и обработки информации, необходимой для исчисления соответствующих налогов и исполнения обязанности по их уплате в бюджет. Ведение налогового учета в учреждении осуществляется в соответствии с требованиями Налогового кодекса РФ.  </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1.2 Основными задачами налогового учета являются (статья 23 НК РФ):</w:t>
      </w:r>
    </w:p>
    <w:p w:rsidR="00ED4E83" w:rsidRPr="00ED4E83" w:rsidRDefault="00ED4E83" w:rsidP="00867221">
      <w:pPr>
        <w:autoSpaceDE w:val="0"/>
        <w:autoSpaceDN w:val="0"/>
        <w:adjustRightInd w:val="0"/>
        <w:spacing w:after="0" w:line="240" w:lineRule="auto"/>
        <w:jc w:val="both"/>
        <w:rPr>
          <w:rFonts w:ascii="Times New Roman" w:hAnsi="Times New Roman" w:cs="Times New Roman"/>
          <w:bCs/>
          <w:sz w:val="24"/>
          <w:szCs w:val="24"/>
        </w:rPr>
      </w:pPr>
      <w:r w:rsidRPr="00ED4E83">
        <w:rPr>
          <w:rFonts w:ascii="Times New Roman" w:hAnsi="Times New Roman" w:cs="Times New Roman"/>
          <w:bCs/>
          <w:sz w:val="24"/>
          <w:szCs w:val="24"/>
        </w:rPr>
        <w:t>ведение в установленном порядке учета своих доходов (расходов) и объектов налогообложения, если такая обязанность предусмотрена законодательством о налогах и сборах;</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представление в налоговый орган в установленном порядке налоговых деклараций по всем налогам, предусмотренным законодательством о налогах и сборах, а также бухгалтерской отчетности в соответствии с Федеральным законом № 129-ФЗ от 21.11.1996г « О бухгалтерском учете « и другой информации и документов, необходимых для исчисления и уплаты налогов.</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1.3. Обязанности по ведению налогового учета в организации возложена на бухгалтерию.</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 xml:space="preserve">1.4 Налоговый учет ведется </w:t>
      </w:r>
      <w:r w:rsidR="00CE1AD9">
        <w:rPr>
          <w:rFonts w:ascii="Times New Roman" w:hAnsi="Times New Roman" w:cs="Times New Roman"/>
          <w:bCs/>
          <w:sz w:val="24"/>
          <w:szCs w:val="24"/>
        </w:rPr>
        <w:t>автоматизированным</w:t>
      </w:r>
      <w:r w:rsidRPr="00ED4E83">
        <w:rPr>
          <w:rFonts w:ascii="Times New Roman" w:hAnsi="Times New Roman" w:cs="Times New Roman"/>
          <w:bCs/>
          <w:sz w:val="24"/>
          <w:szCs w:val="24"/>
        </w:rPr>
        <w:t xml:space="preserve"> способом с использованием средств автоматизации – специализированного программного обеспечения «1С Предприятие</w:t>
      </w:r>
      <w:r w:rsidR="00CE1AD9">
        <w:rPr>
          <w:rFonts w:ascii="Times New Roman" w:hAnsi="Times New Roman" w:cs="Times New Roman"/>
          <w:bCs/>
          <w:sz w:val="24"/>
          <w:szCs w:val="24"/>
        </w:rPr>
        <w:t>»</w:t>
      </w:r>
      <w:r w:rsidRPr="00ED4E83">
        <w:rPr>
          <w:rFonts w:ascii="Times New Roman" w:hAnsi="Times New Roman" w:cs="Times New Roman"/>
          <w:bCs/>
          <w:sz w:val="24"/>
          <w:szCs w:val="24"/>
        </w:rPr>
        <w:t xml:space="preserve">.  </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 xml:space="preserve">1.5 Все учетные регистры налогового учета, формируемые в  бухгалтерской программе,  дополнительно </w:t>
      </w:r>
      <w:r w:rsidR="00CE1AD9">
        <w:rPr>
          <w:rFonts w:ascii="Times New Roman" w:hAnsi="Times New Roman" w:cs="Times New Roman"/>
          <w:bCs/>
          <w:sz w:val="24"/>
          <w:szCs w:val="24"/>
        </w:rPr>
        <w:t>дублируются</w:t>
      </w:r>
      <w:r w:rsidRPr="00ED4E83">
        <w:rPr>
          <w:rFonts w:ascii="Times New Roman" w:hAnsi="Times New Roman" w:cs="Times New Roman"/>
          <w:bCs/>
          <w:sz w:val="24"/>
          <w:szCs w:val="24"/>
        </w:rPr>
        <w:t xml:space="preserve"> на бумажных носителях. Предусмотренная законодательством о налогах и сборах  налоговая отчетность, обязательная для заполнения и подачи в налоговые органы учреждением, формир</w:t>
      </w:r>
      <w:r w:rsidR="003F7561">
        <w:rPr>
          <w:rFonts w:ascii="Times New Roman" w:hAnsi="Times New Roman" w:cs="Times New Roman"/>
          <w:bCs/>
          <w:sz w:val="24"/>
          <w:szCs w:val="24"/>
        </w:rPr>
        <w:t>уется</w:t>
      </w:r>
      <w:r w:rsidRPr="00ED4E83">
        <w:rPr>
          <w:rFonts w:ascii="Times New Roman" w:hAnsi="Times New Roman" w:cs="Times New Roman"/>
          <w:bCs/>
          <w:sz w:val="24"/>
          <w:szCs w:val="24"/>
        </w:rPr>
        <w:t xml:space="preserve"> и представля</w:t>
      </w:r>
      <w:r w:rsidR="003F7561">
        <w:rPr>
          <w:rFonts w:ascii="Times New Roman" w:hAnsi="Times New Roman" w:cs="Times New Roman"/>
          <w:bCs/>
          <w:sz w:val="24"/>
          <w:szCs w:val="24"/>
        </w:rPr>
        <w:t>ет</w:t>
      </w:r>
      <w:r w:rsidRPr="00ED4E83">
        <w:rPr>
          <w:rFonts w:ascii="Times New Roman" w:hAnsi="Times New Roman" w:cs="Times New Roman"/>
          <w:bCs/>
          <w:sz w:val="24"/>
          <w:szCs w:val="24"/>
        </w:rPr>
        <w:t xml:space="preserve">ся на подпись заведующей МДОУ и главному бухгалтеру ответственными за это должностными лицами не позднее чем за </w:t>
      </w:r>
      <w:r w:rsidR="00867221">
        <w:rPr>
          <w:rFonts w:ascii="Times New Roman" w:hAnsi="Times New Roman" w:cs="Times New Roman"/>
          <w:bCs/>
          <w:sz w:val="24"/>
          <w:szCs w:val="24"/>
        </w:rPr>
        <w:t>3</w:t>
      </w:r>
      <w:r w:rsidRPr="00ED4E83">
        <w:rPr>
          <w:rFonts w:ascii="Times New Roman" w:hAnsi="Times New Roman" w:cs="Times New Roman"/>
          <w:bCs/>
          <w:sz w:val="24"/>
          <w:szCs w:val="24"/>
        </w:rPr>
        <w:t xml:space="preserve"> рабочих дня до истечения предельного срока, установленного в актах законодательства о налогах и сборах для подачи такой отчетности в налоговые органы.</w:t>
      </w:r>
    </w:p>
    <w:p w:rsidR="003F7561"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 xml:space="preserve">1.6 Налоговый учет в учреждении ведется в рамках системы бухгалтерского учета, с использованием, при необходимости, отдельных дополнительных регистров налогового учета в соответствии с требованиями Налогового кодекса РФ. </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К дополнительным регистрам относятся самостоятельно разработанные учреждением аналитические регистры налогового учета, которые имеют доходную и расходную часть. Каждая из частей содержит следующую информацию: </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дату операции;</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наименование операции;</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наименование первичных документов;</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единицы измерения;</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сумму. </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Аналитические регистры налогового учета формируются учреждением ежеквартально, ответственность за их составление возлагается на главного бухгалтера учреждения.</w:t>
      </w:r>
    </w:p>
    <w:p w:rsidR="001712EE" w:rsidRDefault="001712EE"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Форма аналитических регистров приведена в Приложении к Учетной политике для целей налогового учета.</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Данные налогового учета совпадают с данными бухгалтерского учета в учреждении.</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2. Налог на имущество организации</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2.1 Налогооблагаемая база по налогу на имущество формируется согласно статьям 374, 375 Налогового Кодекса РФ</w:t>
      </w:r>
      <w:r w:rsidR="003F7561">
        <w:rPr>
          <w:rFonts w:ascii="Times New Roman" w:hAnsi="Times New Roman" w:cs="Times New Roman"/>
          <w:bCs/>
          <w:sz w:val="24"/>
          <w:szCs w:val="24"/>
        </w:rPr>
        <w:t xml:space="preserve">, исходя из остаточной стоимости имущества, признаваемого объектом налогообложения. </w:t>
      </w:r>
      <w:r w:rsidRPr="00ED4E83">
        <w:rPr>
          <w:rFonts w:ascii="Times New Roman" w:hAnsi="Times New Roman" w:cs="Times New Roman"/>
          <w:bCs/>
          <w:sz w:val="24"/>
          <w:szCs w:val="24"/>
        </w:rPr>
        <w:t xml:space="preserve"> Налоговая ставка в размере 2,2%  применяется в соответствии с законом Ярославкой области от 07.10.2008 г. №42-3 «О налоге на имущество организаций в Ярославской области».</w:t>
      </w:r>
    </w:p>
    <w:p w:rsidR="0043271A" w:rsidRPr="00ED4E83" w:rsidRDefault="0043271A"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lastRenderedPageBreak/>
        <w:t>3. Налог на землю</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3F7561"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3.1 Налогооблагаемая база по налогу на землю формируется согласно статьям 389, 390, 391 Налогового Кодекса</w:t>
      </w:r>
      <w:r w:rsidR="003F7561">
        <w:rPr>
          <w:rFonts w:ascii="Times New Roman" w:hAnsi="Times New Roman" w:cs="Times New Roman"/>
          <w:bCs/>
          <w:sz w:val="24"/>
          <w:szCs w:val="24"/>
        </w:rPr>
        <w:t xml:space="preserve"> как кадастровая стоимость земельного участка, признаваемого объектом налогообложения.</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Ответственным за получение выписок из ЕГРН о кадастровой стоимости земельного участка по состоянию на 01 января каждого года является главный бухгалтер.</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Налоговая ставка в размере 1,5% применяется в соответствии с решением муниципалитета города Ярославля от 07.11.2011 г. №546 «О внесении изменений в решение муниципалитета г. Ярославля от 07.11.2005 г. №146 «О земельном налоге».</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FC634C" w:rsidRDefault="00FC634C" w:rsidP="00BD4579">
      <w:pPr>
        <w:autoSpaceDE w:val="0"/>
        <w:autoSpaceDN w:val="0"/>
        <w:adjustRightInd w:val="0"/>
        <w:spacing w:after="0" w:line="240" w:lineRule="auto"/>
        <w:jc w:val="both"/>
        <w:rPr>
          <w:rFonts w:ascii="Times New Roman" w:hAnsi="Times New Roman" w:cs="Times New Roman"/>
          <w:bCs/>
          <w:sz w:val="24"/>
          <w:szCs w:val="24"/>
        </w:rPr>
      </w:pPr>
    </w:p>
    <w:p w:rsidR="00FC634C" w:rsidRPr="00FC634C" w:rsidRDefault="00867221" w:rsidP="00381E40">
      <w:pPr>
        <w:autoSpaceDE w:val="0"/>
        <w:autoSpaceDN w:val="0"/>
        <w:adjustRightInd w:val="0"/>
        <w:spacing w:after="0" w:line="240" w:lineRule="auto"/>
        <w:ind w:left="540"/>
        <w:jc w:val="center"/>
        <w:rPr>
          <w:rFonts w:ascii="Times New Roman" w:hAnsi="Times New Roman" w:cs="Times New Roman"/>
          <w:bCs/>
          <w:sz w:val="24"/>
          <w:szCs w:val="24"/>
        </w:rPr>
      </w:pPr>
      <w:r>
        <w:rPr>
          <w:rFonts w:ascii="Times New Roman" w:hAnsi="Times New Roman" w:cs="Times New Roman"/>
          <w:bCs/>
          <w:sz w:val="24"/>
          <w:szCs w:val="24"/>
        </w:rPr>
        <w:t>4</w:t>
      </w:r>
      <w:r w:rsidR="00FC634C">
        <w:rPr>
          <w:rFonts w:ascii="Times New Roman" w:hAnsi="Times New Roman" w:cs="Times New Roman"/>
          <w:bCs/>
          <w:sz w:val="24"/>
          <w:szCs w:val="24"/>
        </w:rPr>
        <w:t xml:space="preserve">.  </w:t>
      </w:r>
      <w:r w:rsidR="00FC634C" w:rsidRPr="00FC634C">
        <w:rPr>
          <w:rFonts w:ascii="Times New Roman" w:hAnsi="Times New Roman" w:cs="Times New Roman"/>
          <w:bCs/>
          <w:sz w:val="24"/>
          <w:szCs w:val="24"/>
        </w:rPr>
        <w:t>Налог на доходы физических лиц.</w:t>
      </w:r>
    </w:p>
    <w:p w:rsidR="00FC634C" w:rsidRDefault="00FC634C"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FC634C"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F22EFA">
        <w:rPr>
          <w:rFonts w:ascii="Times New Roman" w:hAnsi="Times New Roman" w:cs="Times New Roman"/>
          <w:bCs/>
          <w:sz w:val="24"/>
          <w:szCs w:val="24"/>
        </w:rPr>
        <w:t xml:space="preserve">.1 </w:t>
      </w:r>
      <w:r w:rsidR="00FC634C">
        <w:rPr>
          <w:rFonts w:ascii="Times New Roman" w:hAnsi="Times New Roman" w:cs="Times New Roman"/>
          <w:bCs/>
          <w:sz w:val="24"/>
          <w:szCs w:val="24"/>
        </w:rPr>
        <w:t>Учет доходов, начисленных физическим лицам, предоставленных им налоговых вычетов и сумм удержанного</w:t>
      </w:r>
      <w:r w:rsidR="00F22EFA">
        <w:rPr>
          <w:rFonts w:ascii="Times New Roman" w:hAnsi="Times New Roman" w:cs="Times New Roman"/>
          <w:bCs/>
          <w:sz w:val="24"/>
          <w:szCs w:val="24"/>
        </w:rPr>
        <w:t xml:space="preserve"> с них налога на доходы физических лиц производится в учреждении автоматическим способом с применением специализированной бухгалтерской программы по заработной плате.</w:t>
      </w:r>
    </w:p>
    <w:p w:rsidR="00FC634C"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F22EFA">
        <w:rPr>
          <w:rFonts w:ascii="Times New Roman" w:hAnsi="Times New Roman" w:cs="Times New Roman"/>
          <w:bCs/>
          <w:sz w:val="24"/>
          <w:szCs w:val="24"/>
        </w:rPr>
        <w:t xml:space="preserve">.2 Налоговые вычеты физическим лицам, в отношении которых учреждение выступает налоговым агентом, предоставляются им на основании их письменных заявлений. </w:t>
      </w:r>
    </w:p>
    <w:p w:rsidR="00FC634C"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F22EFA">
        <w:rPr>
          <w:rFonts w:ascii="Times New Roman" w:hAnsi="Times New Roman" w:cs="Times New Roman"/>
          <w:bCs/>
          <w:sz w:val="24"/>
          <w:szCs w:val="24"/>
        </w:rPr>
        <w:t xml:space="preserve">.3 Начисление НДФЛ производится ежемесячно в последнюю рабочую дату месяца. </w:t>
      </w:r>
    </w:p>
    <w:p w:rsidR="00F22EFA" w:rsidRDefault="00F22EFA"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F22EFA" w:rsidRPr="00F22EFA" w:rsidRDefault="00F22EFA" w:rsidP="00381E40">
      <w:pPr>
        <w:autoSpaceDE w:val="0"/>
        <w:autoSpaceDN w:val="0"/>
        <w:adjustRightInd w:val="0"/>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67221">
        <w:rPr>
          <w:rFonts w:ascii="Times New Roman" w:hAnsi="Times New Roman" w:cs="Times New Roman"/>
          <w:bCs/>
          <w:sz w:val="24"/>
          <w:szCs w:val="24"/>
        </w:rPr>
        <w:t>5</w:t>
      </w:r>
      <w:r>
        <w:rPr>
          <w:rFonts w:ascii="Times New Roman" w:hAnsi="Times New Roman" w:cs="Times New Roman"/>
          <w:bCs/>
          <w:sz w:val="24"/>
          <w:szCs w:val="24"/>
        </w:rPr>
        <w:t>.  Страховые взносы.</w:t>
      </w:r>
    </w:p>
    <w:p w:rsidR="00F22EFA" w:rsidRDefault="00F22EFA"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F22EFA"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F22EFA">
        <w:rPr>
          <w:rFonts w:ascii="Times New Roman" w:hAnsi="Times New Roman" w:cs="Times New Roman"/>
          <w:bCs/>
          <w:sz w:val="24"/>
          <w:szCs w:val="24"/>
        </w:rPr>
        <w:t xml:space="preserve">.1 Учет сумм страховых взносов производится в учреждении в соответствии с требованиями гл. 34 НК РФ и Федерального закона № 125-ФЗ, автоматическим способом с применением специализированной бухгалтерской программы по расчету страховых взносов.      </w:t>
      </w:r>
    </w:p>
    <w:p w:rsidR="00F22EFA"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F22EFA">
        <w:rPr>
          <w:rFonts w:ascii="Times New Roman" w:hAnsi="Times New Roman" w:cs="Times New Roman"/>
          <w:bCs/>
          <w:sz w:val="24"/>
          <w:szCs w:val="24"/>
        </w:rPr>
        <w:t xml:space="preserve">.2  Начисление страховых взносов производится ежемесячно в последнюю рабочую дату месяца. </w:t>
      </w:r>
    </w:p>
    <w:p w:rsidR="0084539E" w:rsidRDefault="0084539E" w:rsidP="0084539E">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 xml:space="preserve">6. </w:t>
      </w:r>
      <w:r w:rsidR="00381E40" w:rsidRPr="00381E40">
        <w:rPr>
          <w:rFonts w:ascii="Times New Roman" w:hAnsi="Times New Roman" w:cs="Times New Roman"/>
          <w:bCs/>
          <w:sz w:val="24"/>
          <w:szCs w:val="24"/>
        </w:rPr>
        <w:t xml:space="preserve">Налог на прибыль </w:t>
      </w:r>
    </w:p>
    <w:p w:rsidR="0084539E"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6.1</w:t>
      </w:r>
      <w:r w:rsidR="00381E40" w:rsidRPr="00381E40">
        <w:rPr>
          <w:rFonts w:ascii="Times New Roman" w:hAnsi="Times New Roman" w:cs="Times New Roman"/>
          <w:bCs/>
          <w:sz w:val="24"/>
          <w:szCs w:val="24"/>
        </w:rPr>
        <w:t xml:space="preserve">. Налоговым периодом по налогу на прибыль считать год, отчетными – первый квартал, полугодие и девять месяцев календарного года. </w:t>
      </w:r>
    </w:p>
    <w:p w:rsidR="0084539E"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381E40" w:rsidRPr="00381E40">
        <w:rPr>
          <w:rFonts w:ascii="Times New Roman" w:hAnsi="Times New Roman" w:cs="Times New Roman"/>
          <w:bCs/>
          <w:sz w:val="24"/>
          <w:szCs w:val="24"/>
        </w:rPr>
        <w:t xml:space="preserve">2. Доходом от реализации в соответствии со ст.249 гл.25 НК РФ признать выручку от реализации товаров (работ, услуг) собственного производства: доходы от оказания дополнительных платных образовательных услуг. Расходы, связанные с производством и реализацией учитывать в соответствии со ст.253 гл.25 НК РФ </w:t>
      </w:r>
    </w:p>
    <w:p w:rsidR="0084539E"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6.3</w:t>
      </w:r>
      <w:r w:rsidR="00381E40" w:rsidRPr="00381E40">
        <w:rPr>
          <w:rFonts w:ascii="Times New Roman" w:hAnsi="Times New Roman" w:cs="Times New Roman"/>
          <w:bCs/>
          <w:sz w:val="24"/>
          <w:szCs w:val="24"/>
        </w:rPr>
        <w:t xml:space="preserve">. В соответствии со ст.251 гл.25 НК РФ при определении налоговой базы не учитывать целевые поступления.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а также целевые поступления от других организаций и (или) физических лиц и использованные указанными получателями по назначению. Вести раздельный учет доходов (расходов), полученных в рамках целевых поступлений. </w:t>
      </w:r>
    </w:p>
    <w:p w:rsidR="0084539E" w:rsidRDefault="00381E40" w:rsidP="0084539E">
      <w:pPr>
        <w:autoSpaceDE w:val="0"/>
        <w:autoSpaceDN w:val="0"/>
        <w:adjustRightInd w:val="0"/>
        <w:spacing w:after="0" w:line="240" w:lineRule="auto"/>
        <w:ind w:firstLine="540"/>
        <w:jc w:val="both"/>
        <w:rPr>
          <w:rFonts w:ascii="Times New Roman" w:hAnsi="Times New Roman" w:cs="Times New Roman"/>
          <w:bCs/>
          <w:sz w:val="24"/>
          <w:szCs w:val="24"/>
        </w:rPr>
      </w:pPr>
      <w:r w:rsidRPr="00381E40">
        <w:rPr>
          <w:rFonts w:ascii="Times New Roman" w:hAnsi="Times New Roman" w:cs="Times New Roman"/>
          <w:bCs/>
          <w:sz w:val="24"/>
          <w:szCs w:val="24"/>
        </w:rPr>
        <w:t>6</w:t>
      </w:r>
      <w:r w:rsidR="0084539E">
        <w:rPr>
          <w:rFonts w:ascii="Times New Roman" w:hAnsi="Times New Roman" w:cs="Times New Roman"/>
          <w:bCs/>
          <w:sz w:val="24"/>
          <w:szCs w:val="24"/>
        </w:rPr>
        <w:t>.4</w:t>
      </w:r>
      <w:r w:rsidRPr="00381E40">
        <w:rPr>
          <w:rFonts w:ascii="Times New Roman" w:hAnsi="Times New Roman" w:cs="Times New Roman"/>
          <w:bCs/>
          <w:sz w:val="24"/>
          <w:szCs w:val="24"/>
        </w:rPr>
        <w:t xml:space="preserve">. Сроки и порядок уплаты налога и налога в виде авансовых платежей установить в соответствии со ст.287 НК РФ. </w:t>
      </w:r>
    </w:p>
    <w:p w:rsidR="00381E40"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6.5</w:t>
      </w:r>
      <w:r w:rsidR="00381E40" w:rsidRPr="00381E40">
        <w:rPr>
          <w:rFonts w:ascii="Times New Roman" w:hAnsi="Times New Roman" w:cs="Times New Roman"/>
          <w:bCs/>
          <w:sz w:val="24"/>
          <w:szCs w:val="24"/>
        </w:rPr>
        <w:t>. Декларации по налогу на прибыль составляются и предоставляются в налоговый орган в электронном виде.</w:t>
      </w:r>
    </w:p>
    <w:p w:rsidR="00F22EFA" w:rsidRDefault="00F22EFA"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Pr="00ED4E83" w:rsidRDefault="00F22EFA"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539E">
        <w:rPr>
          <w:rFonts w:ascii="Times New Roman" w:hAnsi="Times New Roman" w:cs="Times New Roman"/>
          <w:bCs/>
          <w:sz w:val="24"/>
          <w:szCs w:val="24"/>
        </w:rPr>
        <w:t>7</w:t>
      </w:r>
      <w:r w:rsidR="00ED4E83" w:rsidRPr="00ED4E83">
        <w:rPr>
          <w:rFonts w:ascii="Times New Roman" w:hAnsi="Times New Roman" w:cs="Times New Roman"/>
          <w:bCs/>
          <w:sz w:val="24"/>
          <w:szCs w:val="24"/>
        </w:rPr>
        <w:t>. Прочие положения</w:t>
      </w:r>
    </w:p>
    <w:p w:rsidR="005B55B2"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ED4E83" w:rsidRPr="00ED4E83">
        <w:rPr>
          <w:rFonts w:ascii="Times New Roman" w:hAnsi="Times New Roman" w:cs="Times New Roman"/>
          <w:bCs/>
          <w:sz w:val="24"/>
          <w:szCs w:val="24"/>
        </w:rPr>
        <w:t>.1 Изменения в приказ об учетной политике в целях налогообложения внос</w:t>
      </w:r>
      <w:r w:rsidR="00F22EFA">
        <w:rPr>
          <w:rFonts w:ascii="Times New Roman" w:hAnsi="Times New Roman" w:cs="Times New Roman"/>
          <w:bCs/>
          <w:sz w:val="24"/>
          <w:szCs w:val="24"/>
        </w:rPr>
        <w:t>ятся</w:t>
      </w:r>
      <w:r w:rsidR="00ED4E83" w:rsidRPr="00ED4E83">
        <w:rPr>
          <w:rFonts w:ascii="Times New Roman" w:hAnsi="Times New Roman" w:cs="Times New Roman"/>
          <w:bCs/>
          <w:sz w:val="24"/>
          <w:szCs w:val="24"/>
        </w:rPr>
        <w:t xml:space="preserve"> при изменении законодательства РФ о налогах и сборах.</w:t>
      </w:r>
      <w:bookmarkStart w:id="42" w:name="Par3713"/>
      <w:bookmarkEnd w:id="42"/>
      <w:r w:rsidR="00EE0E8E">
        <w:rPr>
          <w:rFonts w:ascii="Times New Roman" w:hAnsi="Times New Roman" w:cs="Times New Roman"/>
          <w:bCs/>
          <w:sz w:val="24"/>
          <w:szCs w:val="24"/>
        </w:rPr>
        <w:t xml:space="preserve">                                                                               </w:t>
      </w:r>
    </w:p>
    <w:p w:rsidR="005B55B2" w:rsidRPr="009C3153" w:rsidRDefault="005B55B2" w:rsidP="00EE0E8E">
      <w:pPr>
        <w:autoSpaceDE w:val="0"/>
        <w:autoSpaceDN w:val="0"/>
        <w:adjustRightInd w:val="0"/>
        <w:spacing w:after="0" w:line="240" w:lineRule="auto"/>
        <w:ind w:left="1416" w:firstLine="708"/>
        <w:outlineLvl w:val="1"/>
        <w:rPr>
          <w:rFonts w:ascii="Times New Roman" w:hAnsi="Times New Roman" w:cs="Times New Roman"/>
          <w:bCs/>
          <w:sz w:val="26"/>
          <w:szCs w:val="26"/>
        </w:rPr>
      </w:pPr>
    </w:p>
    <w:p w:rsidR="005B55B2" w:rsidRDefault="005B55B2" w:rsidP="00EE0E8E">
      <w:pPr>
        <w:autoSpaceDE w:val="0"/>
        <w:autoSpaceDN w:val="0"/>
        <w:adjustRightInd w:val="0"/>
        <w:spacing w:after="0" w:line="240" w:lineRule="auto"/>
        <w:ind w:left="1416" w:firstLine="708"/>
        <w:outlineLvl w:val="1"/>
        <w:rPr>
          <w:rFonts w:ascii="Times New Roman" w:hAnsi="Times New Roman" w:cs="Times New Roman"/>
          <w:bCs/>
          <w:sz w:val="24"/>
          <w:szCs w:val="24"/>
        </w:rPr>
      </w:pPr>
    </w:p>
    <w:p w:rsidR="005B55B2" w:rsidRDefault="005B55B2" w:rsidP="00EE0E8E">
      <w:pPr>
        <w:autoSpaceDE w:val="0"/>
        <w:autoSpaceDN w:val="0"/>
        <w:adjustRightInd w:val="0"/>
        <w:spacing w:after="0" w:line="240" w:lineRule="auto"/>
        <w:ind w:left="1416" w:firstLine="708"/>
        <w:outlineLvl w:val="1"/>
        <w:rPr>
          <w:rFonts w:ascii="Times New Roman" w:hAnsi="Times New Roman" w:cs="Times New Roman"/>
          <w:bCs/>
          <w:sz w:val="24"/>
          <w:szCs w:val="24"/>
        </w:rPr>
      </w:pPr>
    </w:p>
    <w:p w:rsidR="005B55B2" w:rsidRDefault="005B55B2" w:rsidP="00EE0E8E">
      <w:pPr>
        <w:autoSpaceDE w:val="0"/>
        <w:autoSpaceDN w:val="0"/>
        <w:adjustRightInd w:val="0"/>
        <w:spacing w:after="0" w:line="240" w:lineRule="auto"/>
        <w:ind w:left="1416" w:firstLine="708"/>
        <w:outlineLvl w:val="1"/>
        <w:rPr>
          <w:rFonts w:ascii="Times New Roman" w:hAnsi="Times New Roman" w:cs="Times New Roman"/>
          <w:bCs/>
          <w:sz w:val="24"/>
          <w:szCs w:val="24"/>
        </w:rPr>
      </w:pPr>
    </w:p>
    <w:p w:rsidR="00CC2AF2" w:rsidRPr="00345C06" w:rsidRDefault="00EE0E8E" w:rsidP="005B55B2">
      <w:pPr>
        <w:autoSpaceDE w:val="0"/>
        <w:autoSpaceDN w:val="0"/>
        <w:adjustRightInd w:val="0"/>
        <w:spacing w:after="0" w:line="240" w:lineRule="auto"/>
        <w:ind w:left="1416" w:firstLine="708"/>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001712EE">
        <w:rPr>
          <w:rFonts w:ascii="Times New Roman" w:hAnsi="Times New Roman" w:cs="Times New Roman"/>
          <w:bCs/>
          <w:sz w:val="24"/>
          <w:szCs w:val="24"/>
        </w:rPr>
        <w:t>Прилож</w:t>
      </w:r>
      <w:r w:rsidR="00CC2AF2" w:rsidRPr="00345C06">
        <w:rPr>
          <w:rFonts w:ascii="Times New Roman" w:hAnsi="Times New Roman" w:cs="Times New Roman"/>
          <w:bCs/>
          <w:sz w:val="24"/>
          <w:szCs w:val="24"/>
        </w:rPr>
        <w:t>ение</w:t>
      </w:r>
    </w:p>
    <w:p w:rsidR="00BA6996" w:rsidRDefault="00CC2AF2" w:rsidP="00BA6996">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p>
    <w:p w:rsidR="00CC2AF2" w:rsidRPr="008D15B1" w:rsidRDefault="00BA6996" w:rsidP="00BA6996">
      <w:pPr>
        <w:autoSpaceDE w:val="0"/>
        <w:autoSpaceDN w:val="0"/>
        <w:adjustRightInd w:val="0"/>
        <w:spacing w:after="0" w:line="240" w:lineRule="auto"/>
        <w:jc w:val="right"/>
        <w:rPr>
          <w:rFonts w:ascii="Times New Roman" w:hAnsi="Times New Roman" w:cs="Times New Roman"/>
          <w:bCs/>
          <w:sz w:val="24"/>
          <w:szCs w:val="24"/>
        </w:rPr>
      </w:pPr>
      <w:r w:rsidRPr="008D15B1">
        <w:rPr>
          <w:rFonts w:ascii="Times New Roman" w:hAnsi="Times New Roman" w:cs="Times New Roman"/>
          <w:bCs/>
          <w:sz w:val="24"/>
          <w:szCs w:val="24"/>
        </w:rPr>
        <w:t>М</w:t>
      </w:r>
      <w:r w:rsidR="00F22EFA" w:rsidRPr="008D15B1">
        <w:rPr>
          <w:rFonts w:ascii="Times New Roman" w:hAnsi="Times New Roman" w:cs="Times New Roman"/>
          <w:bCs/>
          <w:sz w:val="24"/>
          <w:szCs w:val="24"/>
        </w:rPr>
        <w:t xml:space="preserve">ДОУ «Детский сад № </w:t>
      </w:r>
      <w:r w:rsidR="00CF192C">
        <w:rPr>
          <w:rFonts w:ascii="Times New Roman" w:hAnsi="Times New Roman" w:cs="Times New Roman"/>
          <w:bCs/>
          <w:sz w:val="24"/>
          <w:szCs w:val="24"/>
        </w:rPr>
        <w:t>16</w:t>
      </w:r>
      <w:r w:rsidR="00F22EFA" w:rsidRPr="008D15B1">
        <w:rPr>
          <w:rFonts w:ascii="Times New Roman" w:hAnsi="Times New Roman" w:cs="Times New Roman"/>
          <w:bCs/>
          <w:sz w:val="24"/>
          <w:szCs w:val="24"/>
        </w:rPr>
        <w:t>»</w:t>
      </w:r>
      <w:r w:rsidR="009C3153">
        <w:rPr>
          <w:rFonts w:ascii="Times New Roman" w:hAnsi="Times New Roman" w:cs="Times New Roman"/>
          <w:bCs/>
          <w:sz w:val="24"/>
          <w:szCs w:val="24"/>
        </w:rPr>
        <w:t xml:space="preserve"> </w:t>
      </w:r>
      <w:r w:rsidR="00CC2AF2" w:rsidRPr="008D15B1">
        <w:rPr>
          <w:rFonts w:ascii="Times New Roman" w:hAnsi="Times New Roman" w:cs="Times New Roman"/>
          <w:bCs/>
          <w:sz w:val="24"/>
          <w:szCs w:val="24"/>
        </w:rPr>
        <w:t>для целей налогового учета</w:t>
      </w:r>
    </w:p>
    <w:p w:rsidR="00CC2AF2" w:rsidRPr="008D15B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B55B2" w:rsidRPr="005B55B2" w:rsidRDefault="00CC2AF2" w:rsidP="005B55B2">
      <w:pPr>
        <w:autoSpaceDE w:val="0"/>
        <w:autoSpaceDN w:val="0"/>
        <w:adjustRightInd w:val="0"/>
        <w:spacing w:after="0" w:line="240" w:lineRule="auto"/>
        <w:ind w:firstLine="540"/>
        <w:jc w:val="center"/>
        <w:rPr>
          <w:rFonts w:ascii="Times New Roman" w:hAnsi="Times New Roman" w:cs="Times New Roman"/>
          <w:bCs/>
          <w:sz w:val="24"/>
          <w:szCs w:val="24"/>
        </w:rPr>
      </w:pPr>
      <w:r w:rsidRPr="005B55B2">
        <w:rPr>
          <w:rFonts w:ascii="Times New Roman" w:hAnsi="Times New Roman" w:cs="Times New Roman"/>
          <w:bCs/>
          <w:sz w:val="24"/>
          <w:szCs w:val="24"/>
        </w:rPr>
        <w:t xml:space="preserve">Разработанные </w:t>
      </w:r>
      <w:r w:rsidR="00F22EFA" w:rsidRPr="005B55B2">
        <w:rPr>
          <w:rFonts w:ascii="Times New Roman" w:hAnsi="Times New Roman" w:cs="Times New Roman"/>
          <w:bCs/>
          <w:sz w:val="24"/>
          <w:szCs w:val="24"/>
        </w:rPr>
        <w:t xml:space="preserve">учреждением </w:t>
      </w:r>
      <w:r w:rsidRPr="005B55B2">
        <w:rPr>
          <w:rFonts w:ascii="Times New Roman" w:hAnsi="Times New Roman" w:cs="Times New Roman"/>
          <w:bCs/>
          <w:sz w:val="24"/>
          <w:szCs w:val="24"/>
        </w:rPr>
        <w:t>формы документов:</w:t>
      </w:r>
      <w:bookmarkStart w:id="43" w:name="Par4977"/>
      <w:bookmarkEnd w:id="43"/>
    </w:p>
    <w:p w:rsidR="005B55B2" w:rsidRDefault="005B55B2" w:rsidP="005B55B2">
      <w:pPr>
        <w:autoSpaceDE w:val="0"/>
        <w:autoSpaceDN w:val="0"/>
        <w:adjustRightInd w:val="0"/>
        <w:spacing w:after="0" w:line="240" w:lineRule="auto"/>
        <w:ind w:firstLine="540"/>
        <w:jc w:val="center"/>
        <w:rPr>
          <w:rFonts w:ascii="Times New Roman" w:hAnsi="Times New Roman" w:cs="Times New Roman"/>
          <w:bCs/>
          <w:sz w:val="24"/>
          <w:szCs w:val="24"/>
        </w:rPr>
      </w:pPr>
    </w:p>
    <w:p w:rsidR="005B55B2" w:rsidRPr="00912B91" w:rsidRDefault="00AD3B94" w:rsidP="005B55B2">
      <w:pPr>
        <w:ind w:left="4236" w:right="-545" w:firstLine="720"/>
        <w:rPr>
          <w:sz w:val="16"/>
          <w:szCs w:val="16"/>
        </w:rPr>
      </w:pPr>
      <w:r>
        <w:rPr>
          <w:b/>
          <w:sz w:val="25"/>
          <w:szCs w:val="25"/>
        </w:rPr>
        <w:t xml:space="preserve"> </w:t>
      </w:r>
      <w:r w:rsidRPr="00A114B9">
        <w:rPr>
          <w:b/>
          <w:sz w:val="25"/>
          <w:szCs w:val="25"/>
        </w:rPr>
        <w:t xml:space="preserve"> </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498"/>
      </w:tblGrid>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jc w:val="center"/>
              <w:rPr>
                <w:rFonts w:ascii="Times New Roman" w:hAnsi="Times New Roman"/>
              </w:rPr>
            </w:pPr>
            <w:r w:rsidRPr="009C3153">
              <w:rPr>
                <w:rFonts w:ascii="Times New Roman" w:hAnsi="Times New Roman"/>
              </w:rPr>
              <w:t>N п/п</w:t>
            </w:r>
          </w:p>
        </w:tc>
        <w:tc>
          <w:tcPr>
            <w:tcW w:w="9498"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jc w:val="center"/>
              <w:rPr>
                <w:rFonts w:ascii="Times New Roman" w:hAnsi="Times New Roman"/>
              </w:rPr>
            </w:pPr>
            <w:r w:rsidRPr="009C3153">
              <w:rPr>
                <w:rFonts w:ascii="Times New Roman" w:hAnsi="Times New Roman"/>
              </w:rPr>
              <w:t>Наименование регистра</w:t>
            </w:r>
          </w:p>
        </w:tc>
      </w:tr>
      <w:tr w:rsidR="009C3153" w:rsidRPr="009C3153" w:rsidTr="009C3153">
        <w:trPr>
          <w:trHeight w:val="168"/>
        </w:trPr>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jc w:val="center"/>
              <w:rPr>
                <w:rFonts w:ascii="Times New Roman" w:hAnsi="Times New Roman"/>
              </w:rPr>
            </w:pPr>
            <w:r w:rsidRPr="009C3153">
              <w:rPr>
                <w:rFonts w:ascii="Times New Roman" w:hAnsi="Times New Roman"/>
              </w:rPr>
              <w:t>1</w:t>
            </w:r>
          </w:p>
        </w:tc>
        <w:tc>
          <w:tcPr>
            <w:tcW w:w="9498"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jc w:val="center"/>
              <w:rPr>
                <w:rFonts w:ascii="Times New Roman" w:hAnsi="Times New Roman"/>
              </w:rPr>
            </w:pPr>
            <w:r w:rsidRPr="009C3153">
              <w:rPr>
                <w:rFonts w:ascii="Times New Roman" w:hAnsi="Times New Roman"/>
              </w:rPr>
              <w:t>3</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sidRPr="009C3153">
              <w:rPr>
                <w:rFonts w:ascii="Times New Roman" w:hAnsi="Times New Roman"/>
              </w:rPr>
              <w:t>1</w:t>
            </w:r>
          </w:p>
        </w:tc>
        <w:tc>
          <w:tcPr>
            <w:tcW w:w="9498"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Pr>
                <w:rFonts w:ascii="Times New Roman" w:hAnsi="Times New Roman"/>
              </w:rPr>
              <w:t>Заявление о предоставлении в соответствии со ст.74 Социального кодекса ЯО компенсации родительской платы</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sidRPr="009C3153">
              <w:rPr>
                <w:rFonts w:ascii="Times New Roman" w:hAnsi="Times New Roman"/>
              </w:rPr>
              <w:t>2</w:t>
            </w:r>
          </w:p>
        </w:tc>
        <w:tc>
          <w:tcPr>
            <w:tcW w:w="9498" w:type="dxa"/>
            <w:tcBorders>
              <w:top w:val="single" w:sz="4" w:space="0" w:color="auto"/>
              <w:left w:val="single" w:sz="4" w:space="0" w:color="auto"/>
              <w:bottom w:val="single" w:sz="4" w:space="0" w:color="auto"/>
              <w:right w:val="single" w:sz="4" w:space="0" w:color="auto"/>
            </w:tcBorders>
          </w:tcPr>
          <w:p w:rsidR="009C3153" w:rsidRDefault="009C3153" w:rsidP="009C3153">
            <w:r w:rsidRPr="00D320B9">
              <w:rPr>
                <w:rFonts w:ascii="Times New Roman" w:hAnsi="Times New Roman"/>
              </w:rPr>
              <w:t xml:space="preserve">Заявление о предоставлении в соответствии со ст.74 Социального кодекса </w:t>
            </w:r>
            <w:r>
              <w:rPr>
                <w:rFonts w:ascii="Times New Roman" w:hAnsi="Times New Roman"/>
              </w:rPr>
              <w:t xml:space="preserve">ЯО как многодетной семье </w:t>
            </w:r>
            <w:r w:rsidRPr="00D320B9">
              <w:rPr>
                <w:rFonts w:ascii="Times New Roman" w:hAnsi="Times New Roman"/>
              </w:rPr>
              <w:t>компенсации родительской платы</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sidRPr="009C3153">
              <w:rPr>
                <w:rFonts w:ascii="Times New Roman" w:hAnsi="Times New Roman"/>
              </w:rPr>
              <w:t>3</w:t>
            </w:r>
          </w:p>
        </w:tc>
        <w:tc>
          <w:tcPr>
            <w:tcW w:w="9498" w:type="dxa"/>
            <w:tcBorders>
              <w:top w:val="single" w:sz="4" w:space="0" w:color="auto"/>
              <w:left w:val="single" w:sz="4" w:space="0" w:color="auto"/>
              <w:bottom w:val="single" w:sz="4" w:space="0" w:color="auto"/>
              <w:right w:val="single" w:sz="4" w:space="0" w:color="auto"/>
            </w:tcBorders>
          </w:tcPr>
          <w:p w:rsidR="009C3153" w:rsidRDefault="009C3153" w:rsidP="009C3153">
            <w:r w:rsidRPr="00D320B9">
              <w:rPr>
                <w:rFonts w:ascii="Times New Roman" w:hAnsi="Times New Roman"/>
              </w:rPr>
              <w:t xml:space="preserve">Заявление о предоставлении в соответствии со ст.74 Социального кодекса </w:t>
            </w:r>
            <w:r>
              <w:rPr>
                <w:rFonts w:ascii="Times New Roman" w:hAnsi="Times New Roman"/>
              </w:rPr>
              <w:t xml:space="preserve">ЯО как малоимущей семье </w:t>
            </w:r>
            <w:r w:rsidRPr="00D320B9">
              <w:rPr>
                <w:rFonts w:ascii="Times New Roman" w:hAnsi="Times New Roman"/>
              </w:rPr>
              <w:t>компенсации родительской платы</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sidRPr="009C3153">
              <w:rPr>
                <w:rFonts w:ascii="Times New Roman" w:hAnsi="Times New Roman"/>
              </w:rPr>
              <w:t>4</w:t>
            </w:r>
          </w:p>
        </w:tc>
        <w:tc>
          <w:tcPr>
            <w:tcW w:w="9498"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Pr>
                <w:rFonts w:ascii="Times New Roman" w:hAnsi="Times New Roman"/>
              </w:rPr>
              <w:t xml:space="preserve">Заявление на предоставление компенсации части родительской платы за присмотр и уход за детьми за счет средств городского бюджета </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Pr>
                <w:rFonts w:ascii="Times New Roman" w:hAnsi="Times New Roman"/>
              </w:rPr>
              <w:t>5</w:t>
            </w:r>
          </w:p>
        </w:tc>
        <w:tc>
          <w:tcPr>
            <w:tcW w:w="9498" w:type="dxa"/>
            <w:tcBorders>
              <w:top w:val="single" w:sz="4" w:space="0" w:color="auto"/>
              <w:left w:val="single" w:sz="4" w:space="0" w:color="auto"/>
              <w:bottom w:val="single" w:sz="4" w:space="0" w:color="auto"/>
              <w:right w:val="single" w:sz="4" w:space="0" w:color="auto"/>
            </w:tcBorders>
          </w:tcPr>
          <w:p w:rsidR="009C3153" w:rsidRDefault="009C3153" w:rsidP="009C3153">
            <w:pPr>
              <w:pStyle w:val="ad"/>
              <w:rPr>
                <w:rFonts w:ascii="Times New Roman" w:hAnsi="Times New Roman"/>
              </w:rPr>
            </w:pPr>
            <w:r>
              <w:rPr>
                <w:rFonts w:ascii="Times New Roman" w:hAnsi="Times New Roman"/>
              </w:rPr>
              <w:t>Договор добровольного пожертвования (дарения в общественных целях)</w:t>
            </w:r>
          </w:p>
        </w:tc>
      </w:tr>
    </w:tbl>
    <w:p w:rsidR="00AD3B94" w:rsidRPr="008D15B1" w:rsidRDefault="00AD3B94" w:rsidP="008D15B1">
      <w:pPr>
        <w:jc w:val="right"/>
        <w:rPr>
          <w:sz w:val="20"/>
          <w:szCs w:val="20"/>
        </w:rPr>
      </w:pPr>
    </w:p>
    <w:sectPr w:rsidR="00AD3B94" w:rsidRPr="008D15B1" w:rsidSect="000307A6">
      <w:pgSz w:w="11905" w:h="16838"/>
      <w:pgMar w:top="964" w:right="794" w:bottom="964" w:left="136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46" w:rsidRDefault="00770A46" w:rsidP="00DB0239">
      <w:pPr>
        <w:spacing w:after="0" w:line="240" w:lineRule="auto"/>
      </w:pPr>
      <w:r>
        <w:separator/>
      </w:r>
    </w:p>
  </w:endnote>
  <w:endnote w:type="continuationSeparator" w:id="0">
    <w:p w:rsidR="00770A46" w:rsidRDefault="00770A46" w:rsidP="00DB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46" w:rsidRDefault="00770A46" w:rsidP="00DB0239">
      <w:pPr>
        <w:spacing w:after="0" w:line="240" w:lineRule="auto"/>
      </w:pPr>
      <w:r>
        <w:separator/>
      </w:r>
    </w:p>
  </w:footnote>
  <w:footnote w:type="continuationSeparator" w:id="0">
    <w:p w:rsidR="00770A46" w:rsidRDefault="00770A46" w:rsidP="00DB0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64E"/>
    <w:multiLevelType w:val="hybridMultilevel"/>
    <w:tmpl w:val="034CCFF0"/>
    <w:lvl w:ilvl="0" w:tplc="961E9978">
      <w:start w:val="1"/>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CC43105"/>
    <w:multiLevelType w:val="multilevel"/>
    <w:tmpl w:val="9AF097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A20507"/>
    <w:multiLevelType w:val="hybridMultilevel"/>
    <w:tmpl w:val="05E0C5FE"/>
    <w:lvl w:ilvl="0" w:tplc="C20CE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8C378F"/>
    <w:multiLevelType w:val="hybridMultilevel"/>
    <w:tmpl w:val="4C8E4832"/>
    <w:lvl w:ilvl="0" w:tplc="1ADE11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FA45AB"/>
    <w:multiLevelType w:val="hybridMultilevel"/>
    <w:tmpl w:val="D9BCBA8A"/>
    <w:lvl w:ilvl="0" w:tplc="FFC863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2D438BF"/>
    <w:multiLevelType w:val="multilevel"/>
    <w:tmpl w:val="758CE02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7336C3F"/>
    <w:multiLevelType w:val="multilevel"/>
    <w:tmpl w:val="166473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0B6FEF"/>
    <w:multiLevelType w:val="multilevel"/>
    <w:tmpl w:val="E154F23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71C27326"/>
    <w:multiLevelType w:val="hybridMultilevel"/>
    <w:tmpl w:val="FC32AA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78657DD1"/>
    <w:multiLevelType w:val="hybridMultilevel"/>
    <w:tmpl w:val="34A897D4"/>
    <w:lvl w:ilvl="0" w:tplc="961E997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3"/>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62"/>
    <w:rsid w:val="00001EEF"/>
    <w:rsid w:val="00002EB7"/>
    <w:rsid w:val="00004EF7"/>
    <w:rsid w:val="00006019"/>
    <w:rsid w:val="0001015D"/>
    <w:rsid w:val="00011A13"/>
    <w:rsid w:val="000149C4"/>
    <w:rsid w:val="000172B2"/>
    <w:rsid w:val="00017A2E"/>
    <w:rsid w:val="00017D92"/>
    <w:rsid w:val="000307A6"/>
    <w:rsid w:val="00042B6A"/>
    <w:rsid w:val="00042F1D"/>
    <w:rsid w:val="00043F95"/>
    <w:rsid w:val="000534FE"/>
    <w:rsid w:val="0005650D"/>
    <w:rsid w:val="00062BCA"/>
    <w:rsid w:val="00063F1B"/>
    <w:rsid w:val="00064732"/>
    <w:rsid w:val="000756F8"/>
    <w:rsid w:val="00076B77"/>
    <w:rsid w:val="00093B4E"/>
    <w:rsid w:val="00094961"/>
    <w:rsid w:val="0009675E"/>
    <w:rsid w:val="000A3021"/>
    <w:rsid w:val="000A5C09"/>
    <w:rsid w:val="000B4CA1"/>
    <w:rsid w:val="000C2DB1"/>
    <w:rsid w:val="000C4C1F"/>
    <w:rsid w:val="000D7802"/>
    <w:rsid w:val="000E04AF"/>
    <w:rsid w:val="000E3242"/>
    <w:rsid w:val="000F2686"/>
    <w:rsid w:val="000F758E"/>
    <w:rsid w:val="001009A8"/>
    <w:rsid w:val="00103401"/>
    <w:rsid w:val="00106B09"/>
    <w:rsid w:val="00122F27"/>
    <w:rsid w:val="00130B43"/>
    <w:rsid w:val="00133983"/>
    <w:rsid w:val="00133D47"/>
    <w:rsid w:val="0014421B"/>
    <w:rsid w:val="0016250A"/>
    <w:rsid w:val="001712EE"/>
    <w:rsid w:val="0017543C"/>
    <w:rsid w:val="00175C4E"/>
    <w:rsid w:val="00193CCD"/>
    <w:rsid w:val="001940B3"/>
    <w:rsid w:val="001955B9"/>
    <w:rsid w:val="00197943"/>
    <w:rsid w:val="001A0B62"/>
    <w:rsid w:val="001A6200"/>
    <w:rsid w:val="001A7604"/>
    <w:rsid w:val="001C28BE"/>
    <w:rsid w:val="001C4CE0"/>
    <w:rsid w:val="001D09EE"/>
    <w:rsid w:val="001D5674"/>
    <w:rsid w:val="001E3CA8"/>
    <w:rsid w:val="001E3E4A"/>
    <w:rsid w:val="001E5F37"/>
    <w:rsid w:val="001E7524"/>
    <w:rsid w:val="001F0CC3"/>
    <w:rsid w:val="001F0CFA"/>
    <w:rsid w:val="001F5C0F"/>
    <w:rsid w:val="001F6C2C"/>
    <w:rsid w:val="0020063E"/>
    <w:rsid w:val="002016F5"/>
    <w:rsid w:val="002277FE"/>
    <w:rsid w:val="00233119"/>
    <w:rsid w:val="0023314E"/>
    <w:rsid w:val="00237698"/>
    <w:rsid w:val="00245D61"/>
    <w:rsid w:val="00251F13"/>
    <w:rsid w:val="00253B02"/>
    <w:rsid w:val="00255F36"/>
    <w:rsid w:val="00265EF8"/>
    <w:rsid w:val="00267ECA"/>
    <w:rsid w:val="00276418"/>
    <w:rsid w:val="00276E7D"/>
    <w:rsid w:val="00284227"/>
    <w:rsid w:val="00284A9E"/>
    <w:rsid w:val="00290CEA"/>
    <w:rsid w:val="002975C4"/>
    <w:rsid w:val="002A2D74"/>
    <w:rsid w:val="002B5C35"/>
    <w:rsid w:val="002C33CD"/>
    <w:rsid w:val="002E2771"/>
    <w:rsid w:val="002F0398"/>
    <w:rsid w:val="002F0C61"/>
    <w:rsid w:val="002F0C6A"/>
    <w:rsid w:val="002F1A69"/>
    <w:rsid w:val="002F1B35"/>
    <w:rsid w:val="002F3880"/>
    <w:rsid w:val="00301690"/>
    <w:rsid w:val="003233E0"/>
    <w:rsid w:val="00326071"/>
    <w:rsid w:val="0033183D"/>
    <w:rsid w:val="003369B5"/>
    <w:rsid w:val="00337B14"/>
    <w:rsid w:val="00340B15"/>
    <w:rsid w:val="00344483"/>
    <w:rsid w:val="00345C06"/>
    <w:rsid w:val="00356128"/>
    <w:rsid w:val="003648DF"/>
    <w:rsid w:val="00370AF8"/>
    <w:rsid w:val="00381E40"/>
    <w:rsid w:val="0038267B"/>
    <w:rsid w:val="0039307F"/>
    <w:rsid w:val="00397933"/>
    <w:rsid w:val="003A0E62"/>
    <w:rsid w:val="003A34C1"/>
    <w:rsid w:val="003B20A4"/>
    <w:rsid w:val="003B41EE"/>
    <w:rsid w:val="003C471E"/>
    <w:rsid w:val="003C7EE9"/>
    <w:rsid w:val="003D1ED8"/>
    <w:rsid w:val="003D2488"/>
    <w:rsid w:val="003D6BEC"/>
    <w:rsid w:val="003D76FE"/>
    <w:rsid w:val="003E1E14"/>
    <w:rsid w:val="003E62DB"/>
    <w:rsid w:val="003E7D32"/>
    <w:rsid w:val="003F0C30"/>
    <w:rsid w:val="003F10DA"/>
    <w:rsid w:val="003F7561"/>
    <w:rsid w:val="0040640C"/>
    <w:rsid w:val="004068E9"/>
    <w:rsid w:val="00407B10"/>
    <w:rsid w:val="0041446B"/>
    <w:rsid w:val="00415790"/>
    <w:rsid w:val="00416EBA"/>
    <w:rsid w:val="00422CB3"/>
    <w:rsid w:val="0043271A"/>
    <w:rsid w:val="00441907"/>
    <w:rsid w:val="004421E3"/>
    <w:rsid w:val="004428AE"/>
    <w:rsid w:val="00445972"/>
    <w:rsid w:val="00450909"/>
    <w:rsid w:val="0045379F"/>
    <w:rsid w:val="00454996"/>
    <w:rsid w:val="0047200E"/>
    <w:rsid w:val="00482EEE"/>
    <w:rsid w:val="00497722"/>
    <w:rsid w:val="004A3038"/>
    <w:rsid w:val="004B1D5A"/>
    <w:rsid w:val="004C5F62"/>
    <w:rsid w:val="004C6642"/>
    <w:rsid w:val="004D0476"/>
    <w:rsid w:val="004E23E1"/>
    <w:rsid w:val="004E76DE"/>
    <w:rsid w:val="00526A58"/>
    <w:rsid w:val="00535BBB"/>
    <w:rsid w:val="00535DBE"/>
    <w:rsid w:val="005479CD"/>
    <w:rsid w:val="005604F1"/>
    <w:rsid w:val="00565A7D"/>
    <w:rsid w:val="005716F4"/>
    <w:rsid w:val="00574B20"/>
    <w:rsid w:val="00593226"/>
    <w:rsid w:val="00596253"/>
    <w:rsid w:val="005A45AE"/>
    <w:rsid w:val="005A66B8"/>
    <w:rsid w:val="005A75A3"/>
    <w:rsid w:val="005B1407"/>
    <w:rsid w:val="005B2C3B"/>
    <w:rsid w:val="005B4A46"/>
    <w:rsid w:val="005B55B2"/>
    <w:rsid w:val="005C28AB"/>
    <w:rsid w:val="005E1A6F"/>
    <w:rsid w:val="005E3F93"/>
    <w:rsid w:val="005E5C78"/>
    <w:rsid w:val="005F0F95"/>
    <w:rsid w:val="005F397F"/>
    <w:rsid w:val="006047D6"/>
    <w:rsid w:val="00622C80"/>
    <w:rsid w:val="00623A87"/>
    <w:rsid w:val="00623BA3"/>
    <w:rsid w:val="006259B4"/>
    <w:rsid w:val="00626FE6"/>
    <w:rsid w:val="00634CAB"/>
    <w:rsid w:val="00656736"/>
    <w:rsid w:val="006619FB"/>
    <w:rsid w:val="00665C1D"/>
    <w:rsid w:val="00671E76"/>
    <w:rsid w:val="00696D57"/>
    <w:rsid w:val="006B2B7D"/>
    <w:rsid w:val="006B3CBF"/>
    <w:rsid w:val="006B52F1"/>
    <w:rsid w:val="006C0C4C"/>
    <w:rsid w:val="006C2CBF"/>
    <w:rsid w:val="006C72B8"/>
    <w:rsid w:val="006E2AE8"/>
    <w:rsid w:val="006F0025"/>
    <w:rsid w:val="007020ED"/>
    <w:rsid w:val="007200C0"/>
    <w:rsid w:val="00722612"/>
    <w:rsid w:val="0072279D"/>
    <w:rsid w:val="0072777E"/>
    <w:rsid w:val="007313D4"/>
    <w:rsid w:val="0075135B"/>
    <w:rsid w:val="00763DDF"/>
    <w:rsid w:val="00770A46"/>
    <w:rsid w:val="00773F8B"/>
    <w:rsid w:val="00792970"/>
    <w:rsid w:val="0079332E"/>
    <w:rsid w:val="007B4526"/>
    <w:rsid w:val="007B5CEA"/>
    <w:rsid w:val="007C3CBA"/>
    <w:rsid w:val="007C7094"/>
    <w:rsid w:val="007D47C0"/>
    <w:rsid w:val="007D6867"/>
    <w:rsid w:val="007D76A9"/>
    <w:rsid w:val="007F36A3"/>
    <w:rsid w:val="00800DA9"/>
    <w:rsid w:val="008021C8"/>
    <w:rsid w:val="00803C06"/>
    <w:rsid w:val="008277EE"/>
    <w:rsid w:val="00830D3E"/>
    <w:rsid w:val="00833A65"/>
    <w:rsid w:val="00844FCC"/>
    <w:rsid w:val="0084539E"/>
    <w:rsid w:val="0084542C"/>
    <w:rsid w:val="008455B5"/>
    <w:rsid w:val="00850AD7"/>
    <w:rsid w:val="00851C4E"/>
    <w:rsid w:val="00853C0D"/>
    <w:rsid w:val="0086320A"/>
    <w:rsid w:val="00867221"/>
    <w:rsid w:val="00882CE7"/>
    <w:rsid w:val="008849C3"/>
    <w:rsid w:val="00886075"/>
    <w:rsid w:val="00894517"/>
    <w:rsid w:val="00896F31"/>
    <w:rsid w:val="008A60F5"/>
    <w:rsid w:val="008B06AA"/>
    <w:rsid w:val="008B319B"/>
    <w:rsid w:val="008B7B8E"/>
    <w:rsid w:val="008C6D85"/>
    <w:rsid w:val="008C729F"/>
    <w:rsid w:val="008D15B1"/>
    <w:rsid w:val="008D2186"/>
    <w:rsid w:val="008D30D1"/>
    <w:rsid w:val="008D3117"/>
    <w:rsid w:val="008D46B0"/>
    <w:rsid w:val="008D5AC1"/>
    <w:rsid w:val="008E0E8D"/>
    <w:rsid w:val="008E62F9"/>
    <w:rsid w:val="008F703A"/>
    <w:rsid w:val="009071E9"/>
    <w:rsid w:val="00907D2E"/>
    <w:rsid w:val="00915171"/>
    <w:rsid w:val="00920D7B"/>
    <w:rsid w:val="009329B2"/>
    <w:rsid w:val="009371E3"/>
    <w:rsid w:val="009467D4"/>
    <w:rsid w:val="00947C02"/>
    <w:rsid w:val="00951E62"/>
    <w:rsid w:val="009653AC"/>
    <w:rsid w:val="0096599B"/>
    <w:rsid w:val="00965FA0"/>
    <w:rsid w:val="00973F6B"/>
    <w:rsid w:val="00976C08"/>
    <w:rsid w:val="009873DF"/>
    <w:rsid w:val="00992EA5"/>
    <w:rsid w:val="00997C06"/>
    <w:rsid w:val="009B05D0"/>
    <w:rsid w:val="009C3153"/>
    <w:rsid w:val="009C42A1"/>
    <w:rsid w:val="009D74DD"/>
    <w:rsid w:val="009E0E9F"/>
    <w:rsid w:val="009F19AB"/>
    <w:rsid w:val="009F7F8B"/>
    <w:rsid w:val="00A020DF"/>
    <w:rsid w:val="00A1324B"/>
    <w:rsid w:val="00A259FA"/>
    <w:rsid w:val="00A2786D"/>
    <w:rsid w:val="00A3318E"/>
    <w:rsid w:val="00A45285"/>
    <w:rsid w:val="00A4793E"/>
    <w:rsid w:val="00A51F07"/>
    <w:rsid w:val="00A5386B"/>
    <w:rsid w:val="00A54CB5"/>
    <w:rsid w:val="00A702B4"/>
    <w:rsid w:val="00A71C23"/>
    <w:rsid w:val="00A7264B"/>
    <w:rsid w:val="00A7312B"/>
    <w:rsid w:val="00A84F61"/>
    <w:rsid w:val="00A90EDF"/>
    <w:rsid w:val="00A9215C"/>
    <w:rsid w:val="00A93E07"/>
    <w:rsid w:val="00AA4ACF"/>
    <w:rsid w:val="00AD2D45"/>
    <w:rsid w:val="00AD3B94"/>
    <w:rsid w:val="00AE0772"/>
    <w:rsid w:val="00AE39D3"/>
    <w:rsid w:val="00AE5574"/>
    <w:rsid w:val="00AF44EA"/>
    <w:rsid w:val="00B008C6"/>
    <w:rsid w:val="00B104EE"/>
    <w:rsid w:val="00B20953"/>
    <w:rsid w:val="00B26037"/>
    <w:rsid w:val="00B40707"/>
    <w:rsid w:val="00B42629"/>
    <w:rsid w:val="00B51473"/>
    <w:rsid w:val="00B559A2"/>
    <w:rsid w:val="00B575AC"/>
    <w:rsid w:val="00B67A6B"/>
    <w:rsid w:val="00B73195"/>
    <w:rsid w:val="00B857A9"/>
    <w:rsid w:val="00B959EB"/>
    <w:rsid w:val="00BA1ABD"/>
    <w:rsid w:val="00BA213E"/>
    <w:rsid w:val="00BA6996"/>
    <w:rsid w:val="00BB14F6"/>
    <w:rsid w:val="00BB17C0"/>
    <w:rsid w:val="00BC23EC"/>
    <w:rsid w:val="00BD406A"/>
    <w:rsid w:val="00BD4579"/>
    <w:rsid w:val="00BD47A6"/>
    <w:rsid w:val="00BD6552"/>
    <w:rsid w:val="00BD7EFA"/>
    <w:rsid w:val="00BE57A4"/>
    <w:rsid w:val="00C01048"/>
    <w:rsid w:val="00C121C1"/>
    <w:rsid w:val="00C12DE3"/>
    <w:rsid w:val="00C20092"/>
    <w:rsid w:val="00C25AEB"/>
    <w:rsid w:val="00C25C1B"/>
    <w:rsid w:val="00C26107"/>
    <w:rsid w:val="00C3424B"/>
    <w:rsid w:val="00C348C7"/>
    <w:rsid w:val="00C35E25"/>
    <w:rsid w:val="00C410BC"/>
    <w:rsid w:val="00C41490"/>
    <w:rsid w:val="00C42D81"/>
    <w:rsid w:val="00C52F6F"/>
    <w:rsid w:val="00C52F99"/>
    <w:rsid w:val="00C57180"/>
    <w:rsid w:val="00C653C1"/>
    <w:rsid w:val="00C664E9"/>
    <w:rsid w:val="00C674D0"/>
    <w:rsid w:val="00C80791"/>
    <w:rsid w:val="00C92FA3"/>
    <w:rsid w:val="00C937C7"/>
    <w:rsid w:val="00CA65AB"/>
    <w:rsid w:val="00CB1700"/>
    <w:rsid w:val="00CB7847"/>
    <w:rsid w:val="00CC1D02"/>
    <w:rsid w:val="00CC21B3"/>
    <w:rsid w:val="00CC2AF2"/>
    <w:rsid w:val="00CC3DA6"/>
    <w:rsid w:val="00CC5FED"/>
    <w:rsid w:val="00CD2049"/>
    <w:rsid w:val="00CD4634"/>
    <w:rsid w:val="00CE1636"/>
    <w:rsid w:val="00CE1AD9"/>
    <w:rsid w:val="00CE6275"/>
    <w:rsid w:val="00CE7F6A"/>
    <w:rsid w:val="00CF192C"/>
    <w:rsid w:val="00CF40BF"/>
    <w:rsid w:val="00CF5010"/>
    <w:rsid w:val="00CF51C3"/>
    <w:rsid w:val="00D06726"/>
    <w:rsid w:val="00D15DEB"/>
    <w:rsid w:val="00D2444E"/>
    <w:rsid w:val="00D26E47"/>
    <w:rsid w:val="00D4261F"/>
    <w:rsid w:val="00D44333"/>
    <w:rsid w:val="00D505B9"/>
    <w:rsid w:val="00D537FC"/>
    <w:rsid w:val="00D54063"/>
    <w:rsid w:val="00D5788B"/>
    <w:rsid w:val="00D6316E"/>
    <w:rsid w:val="00D64B7E"/>
    <w:rsid w:val="00D65558"/>
    <w:rsid w:val="00D65797"/>
    <w:rsid w:val="00D675C1"/>
    <w:rsid w:val="00D677AD"/>
    <w:rsid w:val="00D82BC0"/>
    <w:rsid w:val="00D863FC"/>
    <w:rsid w:val="00D871DF"/>
    <w:rsid w:val="00D9684D"/>
    <w:rsid w:val="00DB0239"/>
    <w:rsid w:val="00DC0EF4"/>
    <w:rsid w:val="00DC4B8B"/>
    <w:rsid w:val="00DD58E8"/>
    <w:rsid w:val="00DE0563"/>
    <w:rsid w:val="00DE2398"/>
    <w:rsid w:val="00DE474E"/>
    <w:rsid w:val="00DF693E"/>
    <w:rsid w:val="00E106B3"/>
    <w:rsid w:val="00E11DC6"/>
    <w:rsid w:val="00E24B7F"/>
    <w:rsid w:val="00E312AC"/>
    <w:rsid w:val="00E314EB"/>
    <w:rsid w:val="00E3469C"/>
    <w:rsid w:val="00E4147C"/>
    <w:rsid w:val="00E436C1"/>
    <w:rsid w:val="00E50D2F"/>
    <w:rsid w:val="00E51509"/>
    <w:rsid w:val="00E60242"/>
    <w:rsid w:val="00E60C65"/>
    <w:rsid w:val="00E9449C"/>
    <w:rsid w:val="00EA458D"/>
    <w:rsid w:val="00EA6983"/>
    <w:rsid w:val="00EB1E7C"/>
    <w:rsid w:val="00EC1BBC"/>
    <w:rsid w:val="00EC50AF"/>
    <w:rsid w:val="00EC566A"/>
    <w:rsid w:val="00ED4495"/>
    <w:rsid w:val="00ED4E83"/>
    <w:rsid w:val="00ED6B32"/>
    <w:rsid w:val="00EE0E8E"/>
    <w:rsid w:val="00EE39A2"/>
    <w:rsid w:val="00EE3E47"/>
    <w:rsid w:val="00EF206C"/>
    <w:rsid w:val="00EF27CF"/>
    <w:rsid w:val="00F102B8"/>
    <w:rsid w:val="00F14B61"/>
    <w:rsid w:val="00F21660"/>
    <w:rsid w:val="00F22705"/>
    <w:rsid w:val="00F22EFA"/>
    <w:rsid w:val="00F24817"/>
    <w:rsid w:val="00F27E4F"/>
    <w:rsid w:val="00F40C4E"/>
    <w:rsid w:val="00F50EE0"/>
    <w:rsid w:val="00F514A5"/>
    <w:rsid w:val="00F57F12"/>
    <w:rsid w:val="00F71905"/>
    <w:rsid w:val="00F722B1"/>
    <w:rsid w:val="00F7258B"/>
    <w:rsid w:val="00F77760"/>
    <w:rsid w:val="00F80B7E"/>
    <w:rsid w:val="00F874BC"/>
    <w:rsid w:val="00F904D7"/>
    <w:rsid w:val="00F96D4F"/>
    <w:rsid w:val="00FA1B1B"/>
    <w:rsid w:val="00FA3098"/>
    <w:rsid w:val="00FA4237"/>
    <w:rsid w:val="00FB21CB"/>
    <w:rsid w:val="00FB4BE4"/>
    <w:rsid w:val="00FB4F00"/>
    <w:rsid w:val="00FC4240"/>
    <w:rsid w:val="00FC5944"/>
    <w:rsid w:val="00FC634C"/>
    <w:rsid w:val="00FD6D40"/>
    <w:rsid w:val="00FF5327"/>
    <w:rsid w:val="00FF7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1E7D3-376A-42B9-8B6E-EC3FA76C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6B0"/>
  </w:style>
  <w:style w:type="paragraph" w:styleId="1">
    <w:name w:val="heading 1"/>
    <w:basedOn w:val="a"/>
    <w:next w:val="a"/>
    <w:link w:val="10"/>
    <w:uiPriority w:val="9"/>
    <w:qFormat/>
    <w:rsid w:val="00B731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731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933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 w:type="paragraph" w:styleId="a4">
    <w:name w:val="Balloon Text"/>
    <w:basedOn w:val="a"/>
    <w:link w:val="a5"/>
    <w:uiPriority w:val="99"/>
    <w:semiHidden/>
    <w:unhideWhenUsed/>
    <w:rsid w:val="00E24B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B7F"/>
    <w:rPr>
      <w:rFonts w:ascii="Tahoma" w:hAnsi="Tahoma" w:cs="Tahoma"/>
      <w:sz w:val="16"/>
      <w:szCs w:val="16"/>
    </w:rPr>
  </w:style>
  <w:style w:type="table" w:styleId="a6">
    <w:name w:val="Table Grid"/>
    <w:basedOn w:val="a1"/>
    <w:uiPriority w:val="59"/>
    <w:rsid w:val="0090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B0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239"/>
  </w:style>
  <w:style w:type="paragraph" w:styleId="a9">
    <w:name w:val="footer"/>
    <w:basedOn w:val="a"/>
    <w:link w:val="aa"/>
    <w:uiPriority w:val="99"/>
    <w:unhideWhenUsed/>
    <w:rsid w:val="00DB0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239"/>
  </w:style>
  <w:style w:type="character" w:customStyle="1" w:styleId="30">
    <w:name w:val="Заголовок 3 Знак"/>
    <w:basedOn w:val="a0"/>
    <w:link w:val="3"/>
    <w:uiPriority w:val="9"/>
    <w:rsid w:val="0079332E"/>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793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9332E"/>
    <w:rPr>
      <w:color w:val="0000FF"/>
      <w:u w:val="single"/>
    </w:rPr>
  </w:style>
  <w:style w:type="paragraph" w:styleId="ad">
    <w:name w:val="No Spacing"/>
    <w:uiPriority w:val="1"/>
    <w:qFormat/>
    <w:rsid w:val="008277EE"/>
    <w:pPr>
      <w:spacing w:after="0" w:line="240" w:lineRule="auto"/>
    </w:pPr>
    <w:rPr>
      <w:rFonts w:ascii="Calibri" w:eastAsia="Calibri" w:hAnsi="Calibri" w:cs="Times New Roman"/>
    </w:rPr>
  </w:style>
  <w:style w:type="paragraph" w:customStyle="1" w:styleId="Style14">
    <w:name w:val="Style14"/>
    <w:basedOn w:val="a"/>
    <w:rsid w:val="00AD3B94"/>
    <w:pPr>
      <w:widowControl w:val="0"/>
      <w:autoSpaceDE w:val="0"/>
      <w:autoSpaceDN w:val="0"/>
      <w:adjustRightInd w:val="0"/>
      <w:spacing w:after="0" w:line="379" w:lineRule="exact"/>
      <w:jc w:val="center"/>
    </w:pPr>
    <w:rPr>
      <w:rFonts w:ascii="Corbel" w:eastAsia="Times New Roman" w:hAnsi="Corbel" w:cs="Times New Roman"/>
      <w:sz w:val="24"/>
      <w:szCs w:val="24"/>
      <w:lang w:eastAsia="ru-RU"/>
    </w:rPr>
  </w:style>
  <w:style w:type="paragraph" w:customStyle="1" w:styleId="Style15">
    <w:name w:val="Style15"/>
    <w:basedOn w:val="a"/>
    <w:rsid w:val="00AD3B94"/>
    <w:pPr>
      <w:widowControl w:val="0"/>
      <w:autoSpaceDE w:val="0"/>
      <w:autoSpaceDN w:val="0"/>
      <w:adjustRightInd w:val="0"/>
      <w:spacing w:after="0" w:line="283" w:lineRule="exact"/>
      <w:ind w:firstLine="418"/>
      <w:jc w:val="both"/>
    </w:pPr>
    <w:rPr>
      <w:rFonts w:ascii="Corbel" w:eastAsia="Times New Roman" w:hAnsi="Corbel" w:cs="Times New Roman"/>
      <w:sz w:val="24"/>
      <w:szCs w:val="24"/>
      <w:lang w:eastAsia="ru-RU"/>
    </w:rPr>
  </w:style>
  <w:style w:type="paragraph" w:customStyle="1" w:styleId="Style16">
    <w:name w:val="Style16"/>
    <w:basedOn w:val="a"/>
    <w:rsid w:val="00AD3B94"/>
    <w:pPr>
      <w:widowControl w:val="0"/>
      <w:autoSpaceDE w:val="0"/>
      <w:autoSpaceDN w:val="0"/>
      <w:adjustRightInd w:val="0"/>
      <w:spacing w:after="0" w:line="278" w:lineRule="exact"/>
      <w:ind w:hanging="346"/>
    </w:pPr>
    <w:rPr>
      <w:rFonts w:ascii="Corbel" w:eastAsia="Times New Roman" w:hAnsi="Corbel" w:cs="Times New Roman"/>
      <w:sz w:val="24"/>
      <w:szCs w:val="24"/>
      <w:lang w:eastAsia="ru-RU"/>
    </w:rPr>
  </w:style>
  <w:style w:type="paragraph" w:customStyle="1" w:styleId="Style17">
    <w:name w:val="Style17"/>
    <w:basedOn w:val="a"/>
    <w:rsid w:val="00AD3B94"/>
    <w:pPr>
      <w:widowControl w:val="0"/>
      <w:autoSpaceDE w:val="0"/>
      <w:autoSpaceDN w:val="0"/>
      <w:adjustRightInd w:val="0"/>
      <w:spacing w:after="0" w:line="281" w:lineRule="exact"/>
    </w:pPr>
    <w:rPr>
      <w:rFonts w:ascii="Corbel" w:eastAsia="Times New Roman" w:hAnsi="Corbel" w:cs="Times New Roman"/>
      <w:sz w:val="24"/>
      <w:szCs w:val="24"/>
      <w:lang w:eastAsia="ru-RU"/>
    </w:rPr>
  </w:style>
  <w:style w:type="character" w:customStyle="1" w:styleId="FontStyle22">
    <w:name w:val="Font Style22"/>
    <w:basedOn w:val="a0"/>
    <w:rsid w:val="00AD3B94"/>
    <w:rPr>
      <w:rFonts w:ascii="Times New Roman" w:hAnsi="Times New Roman" w:cs="Times New Roman"/>
      <w:sz w:val="24"/>
      <w:szCs w:val="24"/>
    </w:rPr>
  </w:style>
  <w:style w:type="character" w:customStyle="1" w:styleId="FontStyle23">
    <w:name w:val="Font Style23"/>
    <w:basedOn w:val="a0"/>
    <w:rsid w:val="00AD3B94"/>
    <w:rPr>
      <w:rFonts w:ascii="Times New Roman" w:hAnsi="Times New Roman" w:cs="Times New Roman"/>
      <w:sz w:val="20"/>
      <w:szCs w:val="20"/>
    </w:rPr>
  </w:style>
  <w:style w:type="paragraph" w:customStyle="1" w:styleId="Style8">
    <w:name w:val="Style8"/>
    <w:basedOn w:val="a"/>
    <w:rsid w:val="00AD3B94"/>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9">
    <w:name w:val="Style9"/>
    <w:basedOn w:val="a"/>
    <w:rsid w:val="00AD3B94"/>
    <w:pPr>
      <w:widowControl w:val="0"/>
      <w:autoSpaceDE w:val="0"/>
      <w:autoSpaceDN w:val="0"/>
      <w:adjustRightInd w:val="0"/>
      <w:spacing w:after="0" w:line="278" w:lineRule="exact"/>
      <w:jc w:val="both"/>
    </w:pPr>
    <w:rPr>
      <w:rFonts w:ascii="Corbel" w:eastAsia="Times New Roman" w:hAnsi="Corbel" w:cs="Times New Roman"/>
      <w:sz w:val="24"/>
      <w:szCs w:val="24"/>
      <w:lang w:eastAsia="ru-RU"/>
    </w:rPr>
  </w:style>
  <w:style w:type="paragraph" w:customStyle="1" w:styleId="Style10">
    <w:name w:val="Style10"/>
    <w:basedOn w:val="a"/>
    <w:rsid w:val="00AD3B94"/>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13">
    <w:name w:val="Style13"/>
    <w:basedOn w:val="a"/>
    <w:rsid w:val="00AD3B94"/>
    <w:pPr>
      <w:widowControl w:val="0"/>
      <w:autoSpaceDE w:val="0"/>
      <w:autoSpaceDN w:val="0"/>
      <w:adjustRightInd w:val="0"/>
      <w:spacing w:after="0" w:line="259" w:lineRule="exact"/>
      <w:ind w:hanging="360"/>
    </w:pPr>
    <w:rPr>
      <w:rFonts w:ascii="Corbel" w:eastAsia="Times New Roman" w:hAnsi="Corbel" w:cs="Times New Roman"/>
      <w:sz w:val="24"/>
      <w:szCs w:val="24"/>
      <w:lang w:eastAsia="ru-RU"/>
    </w:rPr>
  </w:style>
  <w:style w:type="paragraph" w:styleId="ae">
    <w:name w:val="Body Text"/>
    <w:basedOn w:val="a"/>
    <w:link w:val="af"/>
    <w:uiPriority w:val="99"/>
    <w:semiHidden/>
    <w:unhideWhenUsed/>
    <w:rsid w:val="00D64B7E"/>
    <w:pPr>
      <w:spacing w:after="120"/>
    </w:pPr>
    <w:rPr>
      <w:rFonts w:eastAsiaTheme="minorEastAsia"/>
      <w:lang w:eastAsia="ru-RU"/>
    </w:rPr>
  </w:style>
  <w:style w:type="character" w:customStyle="1" w:styleId="af">
    <w:name w:val="Основной текст Знак"/>
    <w:basedOn w:val="a0"/>
    <w:link w:val="ae"/>
    <w:uiPriority w:val="99"/>
    <w:semiHidden/>
    <w:rsid w:val="00D64B7E"/>
    <w:rPr>
      <w:rFonts w:eastAsiaTheme="minorEastAsia"/>
      <w:lang w:eastAsia="ru-RU"/>
    </w:rPr>
  </w:style>
  <w:style w:type="character" w:customStyle="1" w:styleId="10">
    <w:name w:val="Заголовок 1 Знак"/>
    <w:basedOn w:val="a0"/>
    <w:link w:val="1"/>
    <w:uiPriority w:val="9"/>
    <w:rsid w:val="00B7319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731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00565">
      <w:bodyDiv w:val="1"/>
      <w:marLeft w:val="0"/>
      <w:marRight w:val="0"/>
      <w:marTop w:val="0"/>
      <w:marBottom w:val="0"/>
      <w:divBdr>
        <w:top w:val="none" w:sz="0" w:space="0" w:color="auto"/>
        <w:left w:val="none" w:sz="0" w:space="0" w:color="auto"/>
        <w:bottom w:val="none" w:sz="0" w:space="0" w:color="auto"/>
        <w:right w:val="none" w:sz="0" w:space="0" w:color="auto"/>
      </w:divBdr>
    </w:div>
    <w:div w:id="855074309">
      <w:bodyDiv w:val="1"/>
      <w:marLeft w:val="0"/>
      <w:marRight w:val="0"/>
      <w:marTop w:val="0"/>
      <w:marBottom w:val="0"/>
      <w:divBdr>
        <w:top w:val="none" w:sz="0" w:space="0" w:color="auto"/>
        <w:left w:val="none" w:sz="0" w:space="0" w:color="auto"/>
        <w:bottom w:val="none" w:sz="0" w:space="0" w:color="auto"/>
        <w:right w:val="none" w:sz="0" w:space="0" w:color="auto"/>
      </w:divBdr>
    </w:div>
    <w:div w:id="1036345651">
      <w:bodyDiv w:val="1"/>
      <w:marLeft w:val="0"/>
      <w:marRight w:val="0"/>
      <w:marTop w:val="0"/>
      <w:marBottom w:val="0"/>
      <w:divBdr>
        <w:top w:val="none" w:sz="0" w:space="0" w:color="auto"/>
        <w:left w:val="none" w:sz="0" w:space="0" w:color="auto"/>
        <w:bottom w:val="none" w:sz="0" w:space="0" w:color="auto"/>
        <w:right w:val="none" w:sz="0" w:space="0" w:color="auto"/>
      </w:divBdr>
    </w:div>
    <w:div w:id="1235361124">
      <w:bodyDiv w:val="1"/>
      <w:marLeft w:val="0"/>
      <w:marRight w:val="0"/>
      <w:marTop w:val="0"/>
      <w:marBottom w:val="0"/>
      <w:divBdr>
        <w:top w:val="none" w:sz="0" w:space="0" w:color="auto"/>
        <w:left w:val="none" w:sz="0" w:space="0" w:color="auto"/>
        <w:bottom w:val="none" w:sz="0" w:space="0" w:color="auto"/>
        <w:right w:val="none" w:sz="0" w:space="0" w:color="auto"/>
      </w:divBdr>
      <w:divsChild>
        <w:div w:id="534806178">
          <w:marLeft w:val="0"/>
          <w:marRight w:val="0"/>
          <w:marTop w:val="0"/>
          <w:marBottom w:val="0"/>
          <w:divBdr>
            <w:top w:val="none" w:sz="0" w:space="0" w:color="auto"/>
            <w:left w:val="none" w:sz="0" w:space="0" w:color="auto"/>
            <w:bottom w:val="none" w:sz="0" w:space="0" w:color="auto"/>
            <w:right w:val="none" w:sz="0" w:space="0" w:color="auto"/>
          </w:divBdr>
        </w:div>
      </w:divsChild>
    </w:div>
    <w:div w:id="1825319044">
      <w:bodyDiv w:val="1"/>
      <w:marLeft w:val="0"/>
      <w:marRight w:val="0"/>
      <w:marTop w:val="0"/>
      <w:marBottom w:val="0"/>
      <w:divBdr>
        <w:top w:val="none" w:sz="0" w:space="0" w:color="auto"/>
        <w:left w:val="none" w:sz="0" w:space="0" w:color="auto"/>
        <w:bottom w:val="none" w:sz="0" w:space="0" w:color="auto"/>
        <w:right w:val="none" w:sz="0" w:space="0" w:color="auto"/>
      </w:divBdr>
      <w:divsChild>
        <w:div w:id="91829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F2AD3471223932985B66BBF2A7298CC110264A4A050CE14D74195ACE53A3914876BD45EEC3EE56W8iFK" TargetMode="External"/><Relationship Id="rId117" Type="http://schemas.openxmlformats.org/officeDocument/2006/relationships/fontTable" Target="fontTable.xml"/><Relationship Id="rId21" Type="http://schemas.openxmlformats.org/officeDocument/2006/relationships/hyperlink" Target="consultantplus://offline/ref=E0F2AD3471223932985B66BBF2A7298CC1112F4848020CE14D74195ACEW5i3K" TargetMode="External"/><Relationship Id="rId42" Type="http://schemas.openxmlformats.org/officeDocument/2006/relationships/hyperlink" Target="consultantplus://offline/ref=E0F2AD3471223932985B7ABBF5A7298CC6172F4B440A51EB452D1558C95CFC864F3FB144EEC3EFW5i4K" TargetMode="External"/><Relationship Id="rId47" Type="http://schemas.openxmlformats.org/officeDocument/2006/relationships/hyperlink" Target="consultantplus://offline/ref=E0F2AD3471223932985B66BBF2A7298CC219284048090CE14D74195ACEW5i3K" TargetMode="External"/><Relationship Id="rId63" Type="http://schemas.openxmlformats.org/officeDocument/2006/relationships/hyperlink" Target="consultantplus://offline/ref=E0F2AD3471223932985B7ABBF5A7298CC619274F4F0A51EB452D1558WCi9K" TargetMode="External"/><Relationship Id="rId68" Type="http://schemas.openxmlformats.org/officeDocument/2006/relationships/hyperlink" Target="consultantplus://offline/ref=1F1C034279431B3B3875CC70D6C317B6C04B24D60A1254AF2F8F98C24561977A8F935790C2963CB1Y4iBK" TargetMode="External"/><Relationship Id="rId84" Type="http://schemas.openxmlformats.org/officeDocument/2006/relationships/hyperlink" Target="consultantplus://offline/ref=1F1C034279431B3B3875D070D1C317B6C74C2DD6041D09A527D694C0Y4i2K" TargetMode="External"/><Relationship Id="rId89" Type="http://schemas.openxmlformats.org/officeDocument/2006/relationships/hyperlink" Target="consultantplus://offline/ref=1F1C034279431B3B3875D070D1C317B6C74F29D1051D09A527D694C0Y4i2K" TargetMode="External"/><Relationship Id="rId112" Type="http://schemas.openxmlformats.org/officeDocument/2006/relationships/hyperlink" Target="consultantplus://offline/ref=1F1C034279431B3B3875D070D1C317B6C74C28D4051D09A527D694C0Y4i2K" TargetMode="External"/><Relationship Id="rId16" Type="http://schemas.openxmlformats.org/officeDocument/2006/relationships/hyperlink" Target="consultantplus://offline/ref=E0F2AD3471223932985B66BBF2A7298CC110264A4C070CE14D74195ACE53A3914876BD45EEC6EC54W8iCK" TargetMode="External"/><Relationship Id="rId107" Type="http://schemas.openxmlformats.org/officeDocument/2006/relationships/hyperlink" Target="consultantplus://offline/ref=1F1C034279431B3B3875CC70D6C317B6C04B24D60A1254AF2F8F98C24561977A8F935790C2963BB8Y4iDK" TargetMode="External"/><Relationship Id="rId11" Type="http://schemas.openxmlformats.org/officeDocument/2006/relationships/hyperlink" Target="consultantplus://offline/ref=E0F2AD3471223932985B66BBF2A7298CC110264A4A050CE14D74195ACE53A3914876BD45EEC3ED5FW8iEK" TargetMode="External"/><Relationship Id="rId24" Type="http://schemas.openxmlformats.org/officeDocument/2006/relationships/hyperlink" Target="consultantplus://offline/ref=E0F2AD3471223932985B66BBF2A7298CC1122F4F49020CE14D74195ACE53A3914876BD45EEC3EE56W8iAK" TargetMode="External"/><Relationship Id="rId32" Type="http://schemas.openxmlformats.org/officeDocument/2006/relationships/hyperlink" Target="consultantplus://offline/ref=E0F2AD3471223932985B66BBF2A7298CC110264A4C070CE14D74195ACE53A3914876BD45EEC3EF51W8i9K" TargetMode="External"/><Relationship Id="rId37" Type="http://schemas.openxmlformats.org/officeDocument/2006/relationships/hyperlink" Target="consultantplus://offline/ref=E0F2AD3471223932985B66BBF2A7298CC110264844080CE14D74195ACE53A3914876BD45EEC2EC57W8i8K" TargetMode="External"/><Relationship Id="rId40" Type="http://schemas.openxmlformats.org/officeDocument/2006/relationships/hyperlink" Target="consultantplus://offline/ref=E0F2AD3471223932985B66BBF2A7298CC219284048090CE14D74195ACEW5i3K" TargetMode="External"/><Relationship Id="rId45" Type="http://schemas.openxmlformats.org/officeDocument/2006/relationships/hyperlink" Target="consultantplus://offline/ref=E0F2AD3471223932985B7ABBF5A7298CC6112A4E4A0A51EB452D1558WCi9K" TargetMode="External"/><Relationship Id="rId53" Type="http://schemas.openxmlformats.org/officeDocument/2006/relationships/hyperlink" Target="consultantplus://offline/ref=E0F2AD3471223932985B7ABBF5A7298CC6172F4E440A51EB452D1558WCi9K" TargetMode="External"/><Relationship Id="rId58" Type="http://schemas.openxmlformats.org/officeDocument/2006/relationships/hyperlink" Target="consultantplus://offline/ref=E0F2AD3471223932985B7ABBF5A7298CC619274F4F0A51EB452D1558WCi9K" TargetMode="External"/><Relationship Id="rId66" Type="http://schemas.openxmlformats.org/officeDocument/2006/relationships/hyperlink" Target="consultantplus://offline/ref=E0F2AD3471223932985B7ABBF5A7298CC6122C4E4F0A51EB452D1558WCi9K" TargetMode="External"/><Relationship Id="rId74" Type="http://schemas.openxmlformats.org/officeDocument/2006/relationships/hyperlink" Target="consultantplus://offline/ref=1F1C034279431B3B3875D070D1C317B6C74C2DD6041D09A527D694C0Y4i2K" TargetMode="External"/><Relationship Id="rId79" Type="http://schemas.openxmlformats.org/officeDocument/2006/relationships/hyperlink" Target="consultantplus://offline/ref=1F1C034279431B3B3875D070D1C317B6C74C2DD6041D09A527D694C0Y4i2K" TargetMode="External"/><Relationship Id="rId87" Type="http://schemas.openxmlformats.org/officeDocument/2006/relationships/hyperlink" Target="consultantplus://offline/ref=1F1C034279431B3B3875CC70D6C317B6C0492CD20B1354AF2F8F98C24561977A8F935790C29636BDY4iFK" TargetMode="External"/><Relationship Id="rId102" Type="http://schemas.openxmlformats.org/officeDocument/2006/relationships/hyperlink" Target="consultantplus://offline/ref=1F1C034279431B3B3875D070D1C317B6C74A28D2081D09A527D694C0Y4i2K" TargetMode="External"/><Relationship Id="rId110" Type="http://schemas.openxmlformats.org/officeDocument/2006/relationships/hyperlink" Target="consultantplus://offline/ref=1F1C034279431B3B3875D070D1C317B6C74C28D4051D09A527D694C0Y4i2K" TargetMode="External"/><Relationship Id="rId115" Type="http://schemas.openxmlformats.org/officeDocument/2006/relationships/hyperlink" Target="consultantplus://offline/ref=1F1C034279431B3B3875D070D1C317B6C74225D3081D09A527D694C0Y4i2K" TargetMode="External"/><Relationship Id="rId5" Type="http://schemas.openxmlformats.org/officeDocument/2006/relationships/webSettings" Target="webSettings.xml"/><Relationship Id="rId61" Type="http://schemas.openxmlformats.org/officeDocument/2006/relationships/hyperlink" Target="consultantplus://offline/ref=E0F2AD3471223932985B7ABBF5A7298CC619274F4F0A51EB452D1558WCi9K" TargetMode="External"/><Relationship Id="rId82" Type="http://schemas.openxmlformats.org/officeDocument/2006/relationships/hyperlink" Target="consultantplus://offline/ref=1F1C034279431B3B3875D070D1C317B6C74C2DD6041D09A527D694C0Y4i2K" TargetMode="External"/><Relationship Id="rId90" Type="http://schemas.openxmlformats.org/officeDocument/2006/relationships/hyperlink" Target="consultantplus://offline/ref=1F1C034279431B3B3875D070D1C317B6C74C2DD7091D09A527D694C0Y4i2K" TargetMode="External"/><Relationship Id="rId95" Type="http://schemas.openxmlformats.org/officeDocument/2006/relationships/hyperlink" Target="consultantplus://offline/ref=1F1C034279431B3B3875D070D1C317B6C74A28D20A1D09A527D694C0Y4i2K" TargetMode="External"/><Relationship Id="rId19" Type="http://schemas.openxmlformats.org/officeDocument/2006/relationships/hyperlink" Target="consultantplus://offline/ref=E0F2AD3471223932985B66BBF2A7298CC21028414A010CE14D74195ACE53A3914876BD45EEC3EE56W8i9K" TargetMode="External"/><Relationship Id="rId14" Type="http://schemas.openxmlformats.org/officeDocument/2006/relationships/hyperlink" Target="consultantplus://offline/ref=E0F2AD3471223932985B66BBF2A7298CC1112B4F49030CE14D74195ACEW5i3K" TargetMode="External"/><Relationship Id="rId22" Type="http://schemas.openxmlformats.org/officeDocument/2006/relationships/hyperlink" Target="consultantplus://offline/ref=E0F2AD3471223932985B66BBF2A7298CC1122E4C48010CE14D74195ACEW5i3K" TargetMode="External"/><Relationship Id="rId27" Type="http://schemas.openxmlformats.org/officeDocument/2006/relationships/hyperlink" Target="consultantplus://offline/ref=E0F2AD3471223932985B66BBF2A7298CC110264844080CE14D74195ACE53A3914876BD45EEC3EE56W8iBK" TargetMode="External"/><Relationship Id="rId30" Type="http://schemas.openxmlformats.org/officeDocument/2006/relationships/hyperlink" Target="consultantplus://offline/ref=E0F2AD3471223932985B66BBF2A7298CC110264A4A050CE14D74195ACE53A3914876BD40EFWCi2K" TargetMode="External"/><Relationship Id="rId35" Type="http://schemas.openxmlformats.org/officeDocument/2006/relationships/hyperlink" Target="consultantplus://offline/ref=E0F2AD3471223932985B66BBF2A7298CC2192A4B44050CE14D74195ACE53A3914876BD45EEC3EB50W8i8K" TargetMode="External"/><Relationship Id="rId43" Type="http://schemas.openxmlformats.org/officeDocument/2006/relationships/hyperlink" Target="consultantplus://offline/ref=E0F2AD3471223932985B7ABBF5A7298CC6172F4B440A51EB452D1558WCi9K" TargetMode="External"/><Relationship Id="rId48" Type="http://schemas.openxmlformats.org/officeDocument/2006/relationships/hyperlink" Target="consultantplus://offline/ref=E0F2AD3471223932985B66BBF2A7298CC110264A4A050CE14D74195ACE53A3914876BD45EEC3E95EW8i8K" TargetMode="External"/><Relationship Id="rId56" Type="http://schemas.openxmlformats.org/officeDocument/2006/relationships/hyperlink" Target="consultantplus://offline/ref=E0F2AD3471223932985B7ABBF5A7298CC619274F4F0A51EB452D1558WCi9K" TargetMode="External"/><Relationship Id="rId64" Type="http://schemas.openxmlformats.org/officeDocument/2006/relationships/hyperlink" Target="consultantplus://offline/ref=E0F2AD3471223932985B7ABBF5A7298CC6112A4E480A51EB452D1558WCi9K" TargetMode="External"/><Relationship Id="rId69" Type="http://schemas.openxmlformats.org/officeDocument/2006/relationships/hyperlink" Target="consultantplus://offline/ref=1F1C034279431B3B3875CC70D6C317B6C04B24D60C1054AF2F8F98C245Y6i1K" TargetMode="External"/><Relationship Id="rId77" Type="http://schemas.openxmlformats.org/officeDocument/2006/relationships/hyperlink" Target="consultantplus://offline/ref=1F1C034279431B3B3875CC70D6C317B6C0492CD20B1354AF2F8F98C24561977A8F935790C29636BAY4iDK" TargetMode="External"/><Relationship Id="rId100" Type="http://schemas.openxmlformats.org/officeDocument/2006/relationships/hyperlink" Target="consultantplus://offline/ref=1F1C034279431B3B3875CC70D6C317B6C04B24D60A1254AF2F8F98C24561977A8F935790C2963ABCY4iAK" TargetMode="External"/><Relationship Id="rId105" Type="http://schemas.openxmlformats.org/officeDocument/2006/relationships/hyperlink" Target="consultantplus://offline/ref=1F1C034279431B3B3875D070D1C317B6C74C2DD60C1D09A527D694C0Y4i2K" TargetMode="External"/><Relationship Id="rId113" Type="http://schemas.openxmlformats.org/officeDocument/2006/relationships/hyperlink" Target="consultantplus://offline/ref=1F1C034279431B3B3875D070D1C317B6C74225D3081D09A527D694C0Y4i2K"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E0F2AD3471223932985B7ABBF5A7298CC6172F4B4A0A51EB452D1558WCi9K" TargetMode="External"/><Relationship Id="rId72" Type="http://schemas.openxmlformats.org/officeDocument/2006/relationships/hyperlink" Target="consultantplus://offline/ref=1F1C034279431B3B3875D070D1C317B6C74C2DD6041D09A527D694C0Y4i2K" TargetMode="External"/><Relationship Id="rId80" Type="http://schemas.openxmlformats.org/officeDocument/2006/relationships/hyperlink" Target="consultantplus://offline/ref=1F1C034279431B3B3875D070D1C317B6C74C2DD6041D09A527D694C0Y4i2K" TargetMode="External"/><Relationship Id="rId85" Type="http://schemas.openxmlformats.org/officeDocument/2006/relationships/hyperlink" Target="consultantplus://offline/ref=1F1C034279431B3B3875D070D1C317B6C74C2DD6041D09A527D694C0Y4i2K" TargetMode="External"/><Relationship Id="rId93" Type="http://schemas.openxmlformats.org/officeDocument/2006/relationships/hyperlink" Target="consultantplus://offline/ref=1F1C034279431B3B3875CC70D6C317B6C04B24D60A1254AF2F8F98C24561977A8F935790C2963CB1Y4iBK" TargetMode="External"/><Relationship Id="rId98" Type="http://schemas.openxmlformats.org/officeDocument/2006/relationships/hyperlink" Target="consultantplus://offline/ref=1F1C034279431B3B3875D070D1C317B6C74C2DD5051D09A527D694C0Y4i2K" TargetMode="External"/><Relationship Id="rId3" Type="http://schemas.openxmlformats.org/officeDocument/2006/relationships/styles" Target="styles.xml"/><Relationship Id="rId12" Type="http://schemas.openxmlformats.org/officeDocument/2006/relationships/hyperlink" Target="consultantplus://offline/ref=E0F2AD3471223932985B66BBF2A7298CC110264844080CE14D74195ACE53A3914876BD45EEC3EE56W8iBK" TargetMode="External"/><Relationship Id="rId17" Type="http://schemas.openxmlformats.org/officeDocument/2006/relationships/hyperlink" Target="consultantplus://offline/ref=E0F2AD3471223932985B66BBF2A7298CC1122D4A49030CE14D74195ACEW5i3K" TargetMode="External"/><Relationship Id="rId25" Type="http://schemas.openxmlformats.org/officeDocument/2006/relationships/hyperlink" Target="consultantplus://offline/ref=E0F2AD3471223932985B66BBF2A7298CC110264A4B090CE14D74195ACE53A3914876BD45EEC3EE56W8iBK" TargetMode="External"/><Relationship Id="rId33" Type="http://schemas.openxmlformats.org/officeDocument/2006/relationships/hyperlink" Target="consultantplus://offline/ref=E0F2AD3471223932985B66BBF2A7298CC110264A4C070CE14D74195ACEW5i3K" TargetMode="External"/><Relationship Id="rId38" Type="http://schemas.openxmlformats.org/officeDocument/2006/relationships/hyperlink" Target="consultantplus://offline/ref=E0F2AD3471223932985B66BBF2A7298CC110264A4A050CE14D74195ACE53A3914876BD45EEC3EB52W8iFK" TargetMode="External"/><Relationship Id="rId46" Type="http://schemas.openxmlformats.org/officeDocument/2006/relationships/hyperlink" Target="consultantplus://offline/ref=E0F2AD3471223932985B7ABBF5A7298CC6142B4D450A51EB452D1558WCi9K" TargetMode="External"/><Relationship Id="rId59" Type="http://schemas.openxmlformats.org/officeDocument/2006/relationships/hyperlink" Target="consultantplus://offline/ref=E0F2AD3471223932985B7BA9E7D37CDFCE11294C4B030CE14D74195ACEW5i3K" TargetMode="External"/><Relationship Id="rId67" Type="http://schemas.openxmlformats.org/officeDocument/2006/relationships/hyperlink" Target="consultantplus://offline/ref=1F1C034279431B3B3875CC70D6C317B6C0492FD6091454AF2F8F98C245Y6i1K" TargetMode="External"/><Relationship Id="rId103" Type="http://schemas.openxmlformats.org/officeDocument/2006/relationships/hyperlink" Target="consultantplus://offline/ref=1F1C034279431B3B3875D070D1C317B6C7492ED20F1D09A527D694C0Y4i2K" TargetMode="External"/><Relationship Id="rId108" Type="http://schemas.openxmlformats.org/officeDocument/2006/relationships/hyperlink" Target="consultantplus://offline/ref=1F1C034279431B3B3875CC70D6C317B6C04B24D60A1254AF2F8F98C24561977A8F935790C7Y9i2K" TargetMode="External"/><Relationship Id="rId116" Type="http://schemas.openxmlformats.org/officeDocument/2006/relationships/hyperlink" Target="consultantplus://offline/ref=1F1C034279431B3B3875CC70D6C317B6C04B24D60A1254AF2F8F98C24561977A8F935793C5Y9iEK" TargetMode="External"/><Relationship Id="rId20" Type="http://schemas.openxmlformats.org/officeDocument/2006/relationships/hyperlink" Target="consultantplus://offline/ref=E0F2AD3471223932985B66BBF2A7298CC1102F414B030CE14D74195ACEW5i3K" TargetMode="External"/><Relationship Id="rId41" Type="http://schemas.openxmlformats.org/officeDocument/2006/relationships/hyperlink" Target="consultantplus://offline/ref=E0F2AD3471223932985B66BBF2A7298CC1132C4D480A51EB452D1558WCi9K" TargetMode="External"/><Relationship Id="rId54" Type="http://schemas.openxmlformats.org/officeDocument/2006/relationships/hyperlink" Target="consultantplus://offline/ref=E0F2AD3471223932985B66BBF2A7298CC110264A4A050CE14D74195ACE53A3914876BD43WEiFK" TargetMode="External"/><Relationship Id="rId62" Type="http://schemas.openxmlformats.org/officeDocument/2006/relationships/hyperlink" Target="consultantplus://offline/ref=E0F2AD3471223932985B7ABBF5A7298CC619274F4F0A51EB452D1558WCi9K" TargetMode="External"/><Relationship Id="rId70" Type="http://schemas.openxmlformats.org/officeDocument/2006/relationships/hyperlink" Target="consultantplus://offline/ref=1F1C034279431B3B3875D070D1C317B6C74C2DD6041D09A527D694C0Y4i2K" TargetMode="External"/><Relationship Id="rId75" Type="http://schemas.openxmlformats.org/officeDocument/2006/relationships/hyperlink" Target="consultantplus://offline/ref=1F1C034279431B3B3875D070D1C317B6C74C2DD6041D09A527D694C0Y4i2K" TargetMode="External"/><Relationship Id="rId83" Type="http://schemas.openxmlformats.org/officeDocument/2006/relationships/hyperlink" Target="consultantplus://offline/ref=1F1C034279431B3B3875D070D1C317B6C74C2DD6041D09A527D694C0Y4i2K" TargetMode="External"/><Relationship Id="rId88" Type="http://schemas.openxmlformats.org/officeDocument/2006/relationships/hyperlink" Target="consultantplus://offline/ref=1F1C034279431B3B3875D070D1C317B6C74C2DD10F1D09A527D694C0Y4i2K" TargetMode="External"/><Relationship Id="rId91" Type="http://schemas.openxmlformats.org/officeDocument/2006/relationships/hyperlink" Target="consultantplus://offline/ref=1F1C034279431B3B3875CC70D6C317B6C04B24D60A1254AF2F8F98C24561977A8F935790C2963CB1Y4iBK" TargetMode="External"/><Relationship Id="rId96" Type="http://schemas.openxmlformats.org/officeDocument/2006/relationships/hyperlink" Target="consultantplus://offline/ref=1F1C034279431B3B3875D070D1C317B6C74A28D20A1D09A527D694C0Y4i2K" TargetMode="External"/><Relationship Id="rId111" Type="http://schemas.openxmlformats.org/officeDocument/2006/relationships/hyperlink" Target="consultantplus://offline/ref=1F1C034279431B3B3875D070D1C317B6C74C2DD7051D09A527D694C0Y4i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F2AD3471223932985B66BBF2A7298CC110264A4C070CE14D74195ACEW5i3K" TargetMode="External"/><Relationship Id="rId23" Type="http://schemas.openxmlformats.org/officeDocument/2006/relationships/hyperlink" Target="consultantplus://offline/ref=E0F2AD3471223932985B66BBF2A7298CC2182B4A44010CE14D74195ACE53A3914876BD45EEC3EE57W8i1K" TargetMode="External"/><Relationship Id="rId28" Type="http://schemas.openxmlformats.org/officeDocument/2006/relationships/hyperlink" Target="consultantplus://offline/ref=E0F2AD3471223932985B66BBF2A7298CC110264A4A050CE14D74195ACE53A3914876BD40EEWCiAK" TargetMode="External"/><Relationship Id="rId36" Type="http://schemas.openxmlformats.org/officeDocument/2006/relationships/hyperlink" Target="consultantplus://offline/ref=E0F2AD3471223932985B66BBF2A7298CC110264844080CE14D74195ACE53A3914876BD45EEC2EC57W8i8K" TargetMode="External"/><Relationship Id="rId49" Type="http://schemas.openxmlformats.org/officeDocument/2006/relationships/hyperlink" Target="consultantplus://offline/ref=E0F2AD3471223932985B7ABBF5A7298CC6172F4B4C0A51EB452D1558WCi9K" TargetMode="External"/><Relationship Id="rId57" Type="http://schemas.openxmlformats.org/officeDocument/2006/relationships/hyperlink" Target="consultantplus://offline/ref=E0F2AD3471223932985B7ABBF5A7298CC619274F4F0A51EB452D1558WCi9K" TargetMode="External"/><Relationship Id="rId106" Type="http://schemas.openxmlformats.org/officeDocument/2006/relationships/hyperlink" Target="consultantplus://offline/ref=1F1C034279431B3B3875CC70D6C317B6C0492DD7081654AF2F8F98C24561977A8F935790C2963EB8Y4iDK" TargetMode="External"/><Relationship Id="rId114" Type="http://schemas.openxmlformats.org/officeDocument/2006/relationships/hyperlink" Target="consultantplus://offline/ref=1F1C034279431B3B3875D070D1C317B6C74225D3081D09A527D694C0Y4i2K" TargetMode="External"/><Relationship Id="rId10" Type="http://schemas.openxmlformats.org/officeDocument/2006/relationships/hyperlink" Target="consultantplus://offline/ref=E0F2AD3471223932985B66BBF2A7298CC110264A4A050CE14D74195ACE53A3914876BD45EEC3EE56W8iFK" TargetMode="External"/><Relationship Id="rId31" Type="http://schemas.openxmlformats.org/officeDocument/2006/relationships/hyperlink" Target="consultantplus://offline/ref=E0F2AD3471223932985B66BBF2A7298CC110264A4A050CE14D74195ACE53A3914876BD40EFWCi1K" TargetMode="External"/><Relationship Id="rId44" Type="http://schemas.openxmlformats.org/officeDocument/2006/relationships/hyperlink" Target="consultantplus://offline/ref=E0F2AD3471223932985B7ABBF5A7298CC6112A4E480A51EB452D1558WCi9K" TargetMode="External"/><Relationship Id="rId52" Type="http://schemas.openxmlformats.org/officeDocument/2006/relationships/hyperlink" Target="consultantplus://offline/ref=E0F2AD3471223932985B7ABBF5A7298CC6172F4B4E0A51EB452D1558WCi9K" TargetMode="External"/><Relationship Id="rId60" Type="http://schemas.openxmlformats.org/officeDocument/2006/relationships/hyperlink" Target="consultantplus://offline/ref=E0F2AD3471223932985B7ABBF5A7298CC6172F4F440A51EB452D1558WCi9K" TargetMode="External"/><Relationship Id="rId65" Type="http://schemas.openxmlformats.org/officeDocument/2006/relationships/hyperlink" Target="consultantplus://offline/ref=E0F2AD3471223932985B7ABBF5A7298CC6112A4E480A51EB452D1558WCi9K" TargetMode="External"/><Relationship Id="rId73" Type="http://schemas.openxmlformats.org/officeDocument/2006/relationships/hyperlink" Target="consultantplus://offline/ref=1F1C034279431B3B3875D070D1C317B6C74C2DD6041D09A527D694C0Y4i2K" TargetMode="External"/><Relationship Id="rId78" Type="http://schemas.openxmlformats.org/officeDocument/2006/relationships/hyperlink" Target="consultantplus://offline/ref=1F1C034279431B3B3875CC70D6C317B6C0492CD20B1354AF2F8F98C24561977A8F935790C29636BDY4iFK" TargetMode="External"/><Relationship Id="rId81" Type="http://schemas.openxmlformats.org/officeDocument/2006/relationships/hyperlink" Target="consultantplus://offline/ref=1F1C034279431B3B3875D070D1C317B6C74C2DD6041D09A527D694C0Y4i2K" TargetMode="External"/><Relationship Id="rId86" Type="http://schemas.openxmlformats.org/officeDocument/2006/relationships/hyperlink" Target="consultantplus://offline/ref=1F1C034279431B3B3875CC70D6C317B6C0492CD20B1354AF2F8F98C24561977A8F935790C29636BAY4iDK" TargetMode="External"/><Relationship Id="rId94" Type="http://schemas.openxmlformats.org/officeDocument/2006/relationships/hyperlink" Target="consultantplus://offline/ref=1F1C034279431B3B3875D070D1C317B6C74C2DD70E1D09A527D694C0Y4i2K" TargetMode="External"/><Relationship Id="rId99" Type="http://schemas.openxmlformats.org/officeDocument/2006/relationships/hyperlink" Target="consultantplus://offline/ref=1F1C034279431B3B3875D070D1C317B6C74C2DD60D1D09A527D694C0Y4i2K" TargetMode="External"/><Relationship Id="rId101" Type="http://schemas.openxmlformats.org/officeDocument/2006/relationships/hyperlink" Target="consultantplus://offline/ref=1F1C034279431B3B3875CC70D6C317B6C04B2CD20C1754AF2F8F98C24561977A8F935790C2963FB8Y4iDK" TargetMode="External"/><Relationship Id="rId4" Type="http://schemas.openxmlformats.org/officeDocument/2006/relationships/settings" Target="settings.xml"/><Relationship Id="rId9" Type="http://schemas.openxmlformats.org/officeDocument/2006/relationships/hyperlink" Target="consultantplus://offline/ref=E0F2AD3471223932985B66BBF2A7298CC1122F4B48010CE14D74195ACEW5i3K" TargetMode="External"/><Relationship Id="rId13" Type="http://schemas.openxmlformats.org/officeDocument/2006/relationships/hyperlink" Target="consultantplus://offline/ref=E0F2AD3471223932985B66BBF2A7298CC110264844080CE14D74195ACE53A3914876BD45EEC2EC57W8i8K" TargetMode="External"/><Relationship Id="rId18" Type="http://schemas.openxmlformats.org/officeDocument/2006/relationships/hyperlink" Target="consultantplus://offline/ref=E0F2AD3471223932985B66BBF2A7298CC2182C4F4E050CE14D74195ACEW5i3K" TargetMode="External"/><Relationship Id="rId39" Type="http://schemas.openxmlformats.org/officeDocument/2006/relationships/hyperlink" Target="consultantplus://offline/ref=E0F2AD3471223932985B66BBF2A7298CC110264A4A050CE14D74195ACE53A3914876BD45EEC3ED5FW8iEK" TargetMode="External"/><Relationship Id="rId109" Type="http://schemas.openxmlformats.org/officeDocument/2006/relationships/hyperlink" Target="consultantplus://offline/ref=1F1C034279431B3B3875CC70D6C317B6C34B2ADD0A1654AF2F8F98C24561977A8F935790C2963FB8Y4iCK" TargetMode="External"/><Relationship Id="rId34" Type="http://schemas.openxmlformats.org/officeDocument/2006/relationships/hyperlink" Target="consultantplus://offline/ref=E0F2AD3471223932985B66BBF2A7298CC110264A4C070CE14D74195ACEW5i3K" TargetMode="External"/><Relationship Id="rId50" Type="http://schemas.openxmlformats.org/officeDocument/2006/relationships/hyperlink" Target="consultantplus://offline/ref=E0F2AD3471223932985B66BBF2A7298CC110264A4A050CE14D74195ACE53A3914876BD40EEWCiAK" TargetMode="External"/><Relationship Id="rId55" Type="http://schemas.openxmlformats.org/officeDocument/2006/relationships/hyperlink" Target="consultantplus://offline/ref=E0F2AD3471223932985B66BBF2A7298CC110264844080CE14D74195ACE53A3914876BD45EEC0E956W8iEK" TargetMode="External"/><Relationship Id="rId76" Type="http://schemas.openxmlformats.org/officeDocument/2006/relationships/hyperlink" Target="consultantplus://offline/ref=1F1C034279431B3B3875D070D1C317B6C74C2DD6041D09A527D694C0Y4i2K" TargetMode="External"/><Relationship Id="rId97" Type="http://schemas.openxmlformats.org/officeDocument/2006/relationships/hyperlink" Target="consultantplus://offline/ref=1F1C034279431B3B3875D070D1C317B6C74A28D2081D09A527D694C0Y4i2K" TargetMode="External"/><Relationship Id="rId104" Type="http://schemas.openxmlformats.org/officeDocument/2006/relationships/hyperlink" Target="consultantplus://offline/ref=1F1C034279431B3B3875D070D1C317B6C74928D10F1D09A527D694C0Y4i2K" TargetMode="External"/><Relationship Id="rId7" Type="http://schemas.openxmlformats.org/officeDocument/2006/relationships/endnotes" Target="endnotes.xml"/><Relationship Id="rId71" Type="http://schemas.openxmlformats.org/officeDocument/2006/relationships/hyperlink" Target="consultantplus://offline/ref=1F1C034279431B3B3875D070D1C317B6C74C2DD6041D09A527D694C0Y4i2K" TargetMode="External"/><Relationship Id="rId92" Type="http://schemas.openxmlformats.org/officeDocument/2006/relationships/hyperlink" Target="consultantplus://offline/ref=1F1C034279431B3B3875CC70D6C317B6C04B24D4041F54AF2F8F98C24561977A8F935790C2973DB9Y4iDK" TargetMode="External"/><Relationship Id="rId2" Type="http://schemas.openxmlformats.org/officeDocument/2006/relationships/numbering" Target="numbering.xml"/><Relationship Id="rId29" Type="http://schemas.openxmlformats.org/officeDocument/2006/relationships/hyperlink" Target="consultantplus://offline/ref=E0F2AD3471223932985B66BBF2A7298CC110264A4A050CE14D74195ACE53A3914876BD40EFWC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F177-D147-4D7E-AA1F-8633864E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24602</Words>
  <Characters>140233</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Геннадьевна</dc:creator>
  <cp:lastModifiedBy>RePack by Diakov</cp:lastModifiedBy>
  <cp:revision>2</cp:revision>
  <cp:lastPrinted>2019-11-26T07:52:00Z</cp:lastPrinted>
  <dcterms:created xsi:type="dcterms:W3CDTF">2020-10-21T08:25:00Z</dcterms:created>
  <dcterms:modified xsi:type="dcterms:W3CDTF">2020-10-21T08:25:00Z</dcterms:modified>
</cp:coreProperties>
</file>