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0B" w:rsidRDefault="00C64854" w:rsidP="0090290B">
      <w:pPr>
        <w:spacing w:after="0" w:line="240" w:lineRule="auto"/>
        <w:rPr>
          <w:rFonts w:ascii="Times New Roman" w:eastAsia="Times New Roman" w:hAnsi="Times New Roman"/>
          <w:sz w:val="24"/>
          <w:szCs w:val="24"/>
        </w:rPr>
      </w:pPr>
      <w:bookmarkStart w:id="0" w:name="_GoBack"/>
      <w:bookmarkEnd w:id="0"/>
      <w:r w:rsidRPr="00C64854">
        <w:rPr>
          <w:rFonts w:ascii="Times New Roman" w:eastAsia="Times New Roman" w:hAnsi="Times New Roman"/>
          <w:sz w:val="24"/>
          <w:szCs w:val="24"/>
        </w:rPr>
        <w:t xml:space="preserve"> </w:t>
      </w:r>
      <w:r w:rsidR="009F2CD8">
        <w:rPr>
          <w:rFonts w:ascii="Times New Roman" w:eastAsia="Times New Roman" w:hAnsi="Times New Roman"/>
          <w:noProof/>
          <w:sz w:val="24"/>
          <w:szCs w:val="24"/>
          <w:lang w:eastAsia="ru-RU"/>
        </w:rPr>
        <w:drawing>
          <wp:inline distT="0" distB="0" distL="0" distR="0">
            <wp:extent cx="5940425" cy="8175364"/>
            <wp:effectExtent l="0" t="0" r="0" b="0"/>
            <wp:docPr id="1" name="Рисунок 1" descr="F:\внутр труд распорядок\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нутр труд распорядок\001.bmp"/>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Lst>
                    </a:blip>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9F2CD8" w:rsidRDefault="009F2CD8" w:rsidP="0090290B">
      <w:pPr>
        <w:spacing w:after="0" w:line="240" w:lineRule="auto"/>
        <w:rPr>
          <w:rFonts w:ascii="Times New Roman" w:eastAsia="Times New Roman" w:hAnsi="Times New Roman"/>
          <w:sz w:val="24"/>
          <w:szCs w:val="24"/>
        </w:rPr>
      </w:pPr>
    </w:p>
    <w:p w:rsidR="009F2CD8" w:rsidRDefault="009F2CD8" w:rsidP="0090290B">
      <w:pPr>
        <w:spacing w:after="0" w:line="240" w:lineRule="auto"/>
        <w:rPr>
          <w:rFonts w:ascii="Times New Roman" w:eastAsia="Times New Roman" w:hAnsi="Times New Roman"/>
          <w:sz w:val="24"/>
          <w:szCs w:val="24"/>
        </w:rPr>
      </w:pPr>
    </w:p>
    <w:p w:rsidR="009F2CD8" w:rsidRDefault="009F2CD8" w:rsidP="0090290B">
      <w:pPr>
        <w:spacing w:after="0" w:line="240" w:lineRule="auto"/>
        <w:rPr>
          <w:rFonts w:ascii="Times New Roman" w:eastAsia="Times New Roman" w:hAnsi="Times New Roman"/>
          <w:sz w:val="24"/>
          <w:szCs w:val="24"/>
        </w:rPr>
      </w:pPr>
    </w:p>
    <w:p w:rsidR="009F2CD8" w:rsidRDefault="009F2CD8" w:rsidP="0090290B">
      <w:pPr>
        <w:spacing w:after="0" w:line="240" w:lineRule="auto"/>
        <w:rPr>
          <w:rFonts w:ascii="Times New Roman" w:eastAsia="Times New Roman" w:hAnsi="Times New Roman"/>
          <w:sz w:val="24"/>
          <w:szCs w:val="24"/>
        </w:rPr>
      </w:pPr>
    </w:p>
    <w:p w:rsidR="009F2CD8" w:rsidRDefault="009F2CD8" w:rsidP="0090290B">
      <w:pPr>
        <w:spacing w:after="0" w:line="240" w:lineRule="auto"/>
      </w:pPr>
    </w:p>
    <w:p w:rsidR="0090290B" w:rsidRDefault="0090290B" w:rsidP="0090290B">
      <w:pPr>
        <w:pStyle w:val="a4"/>
        <w:widowControl w:val="0"/>
        <w:numPr>
          <w:ilvl w:val="0"/>
          <w:numId w:val="1"/>
        </w:numPr>
        <w:autoSpaceDE w:val="0"/>
        <w:autoSpaceDN w:val="0"/>
        <w:adjustRightInd w:val="0"/>
        <w:spacing w:after="0" w:line="240" w:lineRule="auto"/>
        <w:ind w:left="0" w:firstLine="709"/>
        <w:jc w:val="both"/>
        <w:outlineLvl w:val="1"/>
        <w:rPr>
          <w:rFonts w:ascii="Times New Roman" w:hAnsi="Times New Roman"/>
          <w:b/>
          <w:sz w:val="24"/>
          <w:szCs w:val="24"/>
        </w:rPr>
      </w:pPr>
      <w:bookmarkStart w:id="1" w:name="_Toc364241468"/>
      <w:r>
        <w:rPr>
          <w:rFonts w:ascii="Times New Roman" w:hAnsi="Times New Roman"/>
          <w:b/>
          <w:sz w:val="24"/>
          <w:szCs w:val="24"/>
        </w:rPr>
        <w:lastRenderedPageBreak/>
        <w:t>Общие положения</w:t>
      </w:r>
      <w:bookmarkEnd w:id="1"/>
    </w:p>
    <w:p w:rsidR="0090290B" w:rsidRDefault="0090290B" w:rsidP="0090290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Pr>
          <w:rFonts w:ascii="Times New Roman" w:hAnsi="Times New Roman"/>
          <w:sz w:val="24"/>
          <w:szCs w:val="24"/>
        </w:rPr>
        <w:t xml:space="preserve"> в муниципальном дошкольном образовательном учреждении «Детский сад № 16» (далее – Учреждение).</w:t>
      </w:r>
    </w:p>
    <w:p w:rsidR="0090290B" w:rsidRDefault="0090290B" w:rsidP="0090290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трудовых отношениях с работником Учреждения работодателем является Учреждение в лице заведующего Учреждением.</w:t>
      </w:r>
    </w:p>
    <w:p w:rsidR="0090290B" w:rsidRDefault="0090290B" w:rsidP="0090290B">
      <w:pPr>
        <w:widowControl w:val="0"/>
        <w:autoSpaceDE w:val="0"/>
        <w:autoSpaceDN w:val="0"/>
        <w:adjustRightInd w:val="0"/>
        <w:spacing w:after="0" w:line="240" w:lineRule="auto"/>
        <w:ind w:firstLine="709"/>
        <w:jc w:val="both"/>
        <w:rPr>
          <w:rFonts w:ascii="Times New Roman" w:hAnsi="Times New Roman"/>
          <w:sz w:val="24"/>
          <w:szCs w:val="24"/>
        </w:rPr>
      </w:pPr>
    </w:p>
    <w:p w:rsidR="0090290B" w:rsidRDefault="0090290B" w:rsidP="0090290B">
      <w:pPr>
        <w:widowControl w:val="0"/>
        <w:numPr>
          <w:ilvl w:val="0"/>
          <w:numId w:val="1"/>
        </w:numPr>
        <w:autoSpaceDE w:val="0"/>
        <w:autoSpaceDN w:val="0"/>
        <w:adjustRightInd w:val="0"/>
        <w:spacing w:after="0" w:line="240" w:lineRule="auto"/>
        <w:ind w:left="0" w:firstLine="709"/>
        <w:contextualSpacing/>
        <w:jc w:val="both"/>
        <w:outlineLvl w:val="1"/>
        <w:rPr>
          <w:rFonts w:ascii="Times New Roman" w:eastAsia="Times New Roman" w:hAnsi="Times New Roman"/>
          <w:b/>
          <w:sz w:val="24"/>
          <w:szCs w:val="24"/>
          <w:lang w:eastAsia="ru-RU"/>
        </w:rPr>
      </w:pPr>
      <w:bookmarkStart w:id="2" w:name="_Toc364241469"/>
      <w:r>
        <w:rPr>
          <w:rFonts w:ascii="Times New Roman" w:eastAsia="Times New Roman" w:hAnsi="Times New Roman"/>
          <w:b/>
          <w:sz w:val="24"/>
          <w:szCs w:val="24"/>
          <w:lang w:eastAsia="ru-RU"/>
        </w:rPr>
        <w:t>Порядок приема и увольнения работников</w:t>
      </w:r>
      <w:bookmarkEnd w:id="2"/>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на работу в Учреждение осуществляется на основании трудового договора.</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заключении трудового договора лицо, поступающее на работу, предъявляет работодателю:</w:t>
      </w:r>
    </w:p>
    <w:p w:rsidR="0090290B" w:rsidRDefault="0090290B" w:rsidP="0090290B">
      <w:pPr>
        <w:widowControl w:val="0"/>
        <w:numPr>
          <w:ilvl w:val="0"/>
          <w:numId w:val="2"/>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или иной документ, удостоверяющий личность;</w:t>
      </w:r>
    </w:p>
    <w:p w:rsidR="0090290B" w:rsidRDefault="0090290B" w:rsidP="0090290B">
      <w:pPr>
        <w:widowControl w:val="0"/>
        <w:numPr>
          <w:ilvl w:val="0"/>
          <w:numId w:val="2"/>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0290B" w:rsidRDefault="0090290B" w:rsidP="0090290B">
      <w:pPr>
        <w:widowControl w:val="0"/>
        <w:numPr>
          <w:ilvl w:val="0"/>
          <w:numId w:val="2"/>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страховое свидетельство государственного пенсионного страхования;</w:t>
      </w:r>
    </w:p>
    <w:p w:rsidR="0090290B" w:rsidRDefault="0090290B" w:rsidP="0090290B">
      <w:pPr>
        <w:widowControl w:val="0"/>
        <w:numPr>
          <w:ilvl w:val="0"/>
          <w:numId w:val="2"/>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воинского учета – для военнообязанных и лиц, подлежащих призыву на военную службу;</w:t>
      </w:r>
    </w:p>
    <w:p w:rsidR="0090290B" w:rsidRDefault="0090290B" w:rsidP="0090290B">
      <w:pPr>
        <w:widowControl w:val="0"/>
        <w:numPr>
          <w:ilvl w:val="0"/>
          <w:numId w:val="2"/>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0290B" w:rsidRDefault="0090290B" w:rsidP="0090290B">
      <w:pPr>
        <w:widowControl w:val="0"/>
        <w:numPr>
          <w:ilvl w:val="0"/>
          <w:numId w:val="2"/>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педагогической деятельности не допускаются лица:</w:t>
      </w:r>
    </w:p>
    <w:p w:rsidR="0090290B" w:rsidRDefault="0090290B" w:rsidP="0090290B">
      <w:pPr>
        <w:widowControl w:val="0"/>
        <w:numPr>
          <w:ilvl w:val="0"/>
          <w:numId w:val="3"/>
        </w:numPr>
        <w:autoSpaceDE w:val="0"/>
        <w:autoSpaceDN w:val="0"/>
        <w:adjustRightInd w:val="0"/>
        <w:spacing w:after="0" w:line="240" w:lineRule="auto"/>
        <w:ind w:left="709" w:hanging="425"/>
        <w:jc w:val="both"/>
        <w:rPr>
          <w:rFonts w:ascii="Times New Roman" w:hAnsi="Times New Roman"/>
          <w:sz w:val="24"/>
          <w:szCs w:val="24"/>
        </w:rPr>
      </w:pPr>
      <w:r>
        <w:rPr>
          <w:rFonts w:ascii="Times New Roman" w:hAnsi="Times New Roman"/>
          <w:sz w:val="24"/>
          <w:szCs w:val="24"/>
        </w:rPr>
        <w:t>лишённые права заниматься педагогической деятельностью в соответствии с вступившим в законную силу приговором суда;</w:t>
      </w:r>
    </w:p>
    <w:p w:rsidR="0090290B" w:rsidRDefault="0090290B" w:rsidP="0090290B">
      <w:pPr>
        <w:widowControl w:val="0"/>
        <w:numPr>
          <w:ilvl w:val="0"/>
          <w:numId w:val="3"/>
        </w:numPr>
        <w:autoSpaceDE w:val="0"/>
        <w:autoSpaceDN w:val="0"/>
        <w:adjustRightInd w:val="0"/>
        <w:spacing w:after="0" w:line="240" w:lineRule="auto"/>
        <w:ind w:left="709" w:hanging="425"/>
        <w:jc w:val="both"/>
        <w:rPr>
          <w:rFonts w:ascii="Times New Roman" w:hAnsi="Times New Roman"/>
          <w:sz w:val="24"/>
          <w:szCs w:val="24"/>
        </w:rPr>
      </w:pPr>
      <w:proofErr w:type="gramStart"/>
      <w:r>
        <w:rPr>
          <w:rFonts w:ascii="Times New Roman" w:hAnsi="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Pr>
          <w:rFonts w:ascii="Times New Roman" w:hAnsi="Times New Roman"/>
          <w:sz w:val="24"/>
          <w:szCs w:val="24"/>
        </w:rPr>
        <w:t xml:space="preserve"> и безопасности государства, а также против общественной безопасности;</w:t>
      </w:r>
    </w:p>
    <w:p w:rsidR="0090290B" w:rsidRDefault="0090290B" w:rsidP="0090290B">
      <w:pPr>
        <w:widowControl w:val="0"/>
        <w:numPr>
          <w:ilvl w:val="0"/>
          <w:numId w:val="3"/>
        </w:numPr>
        <w:autoSpaceDE w:val="0"/>
        <w:autoSpaceDN w:val="0"/>
        <w:adjustRightInd w:val="0"/>
        <w:spacing w:after="0" w:line="240" w:lineRule="auto"/>
        <w:ind w:left="709" w:hanging="425"/>
        <w:jc w:val="both"/>
        <w:rPr>
          <w:rFonts w:ascii="Times New Roman" w:hAnsi="Times New Roman"/>
          <w:sz w:val="24"/>
          <w:szCs w:val="24"/>
        </w:rPr>
      </w:pPr>
      <w:proofErr w:type="gramStart"/>
      <w:r>
        <w:rPr>
          <w:rFonts w:ascii="Times New Roman" w:hAnsi="Times New Roman"/>
          <w:sz w:val="24"/>
          <w:szCs w:val="24"/>
        </w:rPr>
        <w:t xml:space="preserve">имеющие неснятую или непогашенную судимость за умышленные тяжкие и особо </w:t>
      </w:r>
      <w:r>
        <w:rPr>
          <w:rFonts w:ascii="Times New Roman" w:hAnsi="Times New Roman"/>
          <w:sz w:val="24"/>
          <w:szCs w:val="24"/>
        </w:rPr>
        <w:lastRenderedPageBreak/>
        <w:t>тяжкие преступления;</w:t>
      </w:r>
      <w:proofErr w:type="gramEnd"/>
    </w:p>
    <w:p w:rsidR="0090290B" w:rsidRDefault="0090290B" w:rsidP="0090290B">
      <w:pPr>
        <w:widowControl w:val="0"/>
        <w:numPr>
          <w:ilvl w:val="0"/>
          <w:numId w:val="3"/>
        </w:numPr>
        <w:autoSpaceDE w:val="0"/>
        <w:autoSpaceDN w:val="0"/>
        <w:adjustRightInd w:val="0"/>
        <w:spacing w:after="0" w:line="240" w:lineRule="auto"/>
        <w:ind w:left="709" w:hanging="425"/>
        <w:jc w:val="both"/>
        <w:rPr>
          <w:rFonts w:ascii="Times New Roman" w:hAnsi="Times New Roman"/>
          <w:sz w:val="24"/>
          <w:szCs w:val="24"/>
        </w:rPr>
      </w:pPr>
      <w:proofErr w:type="gramStart"/>
      <w:r>
        <w:rPr>
          <w:rFonts w:ascii="Times New Roman" w:hAnsi="Times New Roman"/>
          <w:sz w:val="24"/>
          <w:szCs w:val="24"/>
        </w:rPr>
        <w:t>признанные</w:t>
      </w:r>
      <w:proofErr w:type="gramEnd"/>
      <w:r>
        <w:rPr>
          <w:rFonts w:ascii="Times New Roman" w:hAnsi="Times New Roman"/>
          <w:sz w:val="24"/>
          <w:szCs w:val="24"/>
        </w:rPr>
        <w:t xml:space="preserve"> недееспособными в установленном федеральным законом порядке;</w:t>
      </w:r>
    </w:p>
    <w:p w:rsidR="0090290B" w:rsidRDefault="0090290B" w:rsidP="0090290B">
      <w:pPr>
        <w:widowControl w:val="0"/>
        <w:numPr>
          <w:ilvl w:val="0"/>
          <w:numId w:val="3"/>
        </w:numPr>
        <w:autoSpaceDE w:val="0"/>
        <w:autoSpaceDN w:val="0"/>
        <w:adjustRightInd w:val="0"/>
        <w:spacing w:after="0" w:line="240" w:lineRule="auto"/>
        <w:ind w:left="709" w:hanging="425"/>
        <w:jc w:val="both"/>
        <w:rPr>
          <w:rFonts w:ascii="Times New Roman" w:hAnsi="Times New Roman"/>
          <w:sz w:val="24"/>
          <w:szCs w:val="24"/>
        </w:rPr>
      </w:pPr>
      <w:r>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0290B" w:rsidRDefault="0090290B" w:rsidP="0090290B">
      <w:pPr>
        <w:pStyle w:val="a4"/>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90290B" w:rsidRDefault="0090290B" w:rsidP="0090290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Организацию указанной работы осуществляет работодатель, который также знакомит работника:</w:t>
      </w:r>
    </w:p>
    <w:p w:rsidR="0090290B" w:rsidRDefault="0090290B" w:rsidP="0090290B">
      <w:pPr>
        <w:widowControl w:val="0"/>
        <w:numPr>
          <w:ilvl w:val="0"/>
          <w:numId w:val="4"/>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поручаемой работой, условиями и оплатой труда, правами и обязанностями, определенными его должностной инструкцией;</w:t>
      </w:r>
    </w:p>
    <w:p w:rsidR="0090290B" w:rsidRDefault="0090290B" w:rsidP="0090290B">
      <w:pPr>
        <w:widowControl w:val="0"/>
        <w:numPr>
          <w:ilvl w:val="0"/>
          <w:numId w:val="4"/>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инструкциями по технике безопасности, охране труда, производственной санитарии, гигиене труда, противопожарной безопасности;</w:t>
      </w:r>
    </w:p>
    <w:p w:rsidR="0090290B" w:rsidRDefault="0090290B" w:rsidP="0090290B">
      <w:pPr>
        <w:widowControl w:val="0"/>
        <w:numPr>
          <w:ilvl w:val="0"/>
          <w:numId w:val="4"/>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порядком обеспечения конфиденциальности информации и средствами ее защиты.</w:t>
      </w:r>
    </w:p>
    <w:p w:rsidR="0090290B" w:rsidRDefault="0090290B" w:rsidP="0090290B">
      <w:pPr>
        <w:widowControl w:val="0"/>
        <w:numPr>
          <w:ilvl w:val="1"/>
          <w:numId w:val="1"/>
        </w:numPr>
        <w:autoSpaceDE w:val="0"/>
        <w:autoSpaceDN w:val="0"/>
        <w:adjustRightInd w:val="0"/>
        <w:spacing w:after="0" w:line="240" w:lineRule="auto"/>
        <w:ind w:left="0" w:firstLine="6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90290B" w:rsidRDefault="0090290B" w:rsidP="0090290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0290B" w:rsidRDefault="0090290B" w:rsidP="0090290B">
      <w:pPr>
        <w:widowControl w:val="0"/>
        <w:numPr>
          <w:ilvl w:val="1"/>
          <w:numId w:val="1"/>
        </w:numPr>
        <w:autoSpaceDE w:val="0"/>
        <w:autoSpaceDN w:val="0"/>
        <w:adjustRightInd w:val="0"/>
        <w:spacing w:after="0" w:line="240" w:lineRule="auto"/>
        <w:ind w:left="0" w:firstLine="6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0290B" w:rsidRDefault="0090290B" w:rsidP="0090290B">
      <w:pPr>
        <w:widowControl w:val="0"/>
        <w:numPr>
          <w:ilvl w:val="1"/>
          <w:numId w:val="1"/>
        </w:numPr>
        <w:autoSpaceDE w:val="0"/>
        <w:autoSpaceDN w:val="0"/>
        <w:adjustRightInd w:val="0"/>
        <w:spacing w:after="0" w:line="240" w:lineRule="auto"/>
        <w:ind w:left="0" w:firstLine="6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90290B" w:rsidRDefault="0090290B" w:rsidP="0090290B">
      <w:pPr>
        <w:widowControl w:val="0"/>
        <w:numPr>
          <w:ilvl w:val="1"/>
          <w:numId w:val="1"/>
        </w:numPr>
        <w:autoSpaceDE w:val="0"/>
        <w:autoSpaceDN w:val="0"/>
        <w:adjustRightInd w:val="0"/>
        <w:spacing w:after="0" w:line="240" w:lineRule="auto"/>
        <w:ind w:left="0" w:firstLine="6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90290B" w:rsidRDefault="0090290B" w:rsidP="0090290B">
      <w:pPr>
        <w:widowControl w:val="0"/>
        <w:numPr>
          <w:ilvl w:val="1"/>
          <w:numId w:val="1"/>
        </w:numPr>
        <w:autoSpaceDE w:val="0"/>
        <w:autoSpaceDN w:val="0"/>
        <w:adjustRightInd w:val="0"/>
        <w:spacing w:after="0" w:line="240" w:lineRule="auto"/>
        <w:ind w:left="0" w:firstLine="6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Прекращение трудового договора может иметь место только по основаниям, предусмотренным Трудовым кодексом Российской Федерации, а именно:</w:t>
      </w:r>
    </w:p>
    <w:p w:rsidR="0090290B" w:rsidRDefault="0090290B" w:rsidP="0090290B">
      <w:pPr>
        <w:widowControl w:val="0"/>
        <w:numPr>
          <w:ilvl w:val="0"/>
          <w:numId w:val="5"/>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соглашение сторон;</w:t>
      </w:r>
    </w:p>
    <w:p w:rsidR="0090290B" w:rsidRDefault="0090290B" w:rsidP="0090290B">
      <w:pPr>
        <w:widowControl w:val="0"/>
        <w:numPr>
          <w:ilvl w:val="0"/>
          <w:numId w:val="5"/>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90290B" w:rsidRDefault="0090290B" w:rsidP="0090290B">
      <w:pPr>
        <w:widowControl w:val="0"/>
        <w:numPr>
          <w:ilvl w:val="0"/>
          <w:numId w:val="5"/>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трудового договора по инициативе работника;</w:t>
      </w:r>
    </w:p>
    <w:p w:rsidR="0090290B" w:rsidRDefault="0090290B" w:rsidP="0090290B">
      <w:pPr>
        <w:widowControl w:val="0"/>
        <w:numPr>
          <w:ilvl w:val="0"/>
          <w:numId w:val="5"/>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трудового договора по инициативе работодателя;</w:t>
      </w:r>
    </w:p>
    <w:p w:rsidR="0090290B" w:rsidRDefault="0090290B" w:rsidP="0090290B">
      <w:pPr>
        <w:widowControl w:val="0"/>
        <w:numPr>
          <w:ilvl w:val="0"/>
          <w:numId w:val="5"/>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перевод работника по его просьбе или с его согласия на работу к другому работодателю или переход на выборную работу (должность);</w:t>
      </w:r>
    </w:p>
    <w:p w:rsidR="0090290B" w:rsidRDefault="0090290B" w:rsidP="0090290B">
      <w:pPr>
        <w:widowControl w:val="0"/>
        <w:numPr>
          <w:ilvl w:val="0"/>
          <w:numId w:val="5"/>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90290B" w:rsidRDefault="0090290B" w:rsidP="0090290B">
      <w:pPr>
        <w:widowControl w:val="0"/>
        <w:numPr>
          <w:ilvl w:val="0"/>
          <w:numId w:val="5"/>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работника от продолжения работы в связи с изменением определенных сторонами условий трудового договора;</w:t>
      </w:r>
    </w:p>
    <w:p w:rsidR="0090290B" w:rsidRDefault="0090290B" w:rsidP="0090290B">
      <w:pPr>
        <w:widowControl w:val="0"/>
        <w:numPr>
          <w:ilvl w:val="0"/>
          <w:numId w:val="5"/>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отказ работника от перевода на другую работу, необходимого ему в соответствии с </w:t>
      </w:r>
      <w:r>
        <w:rPr>
          <w:rFonts w:ascii="Times New Roman" w:eastAsia="Times New Roman" w:hAnsi="Times New Roman"/>
          <w:sz w:val="24"/>
          <w:szCs w:val="24"/>
          <w:lang w:eastAsia="ru-RU"/>
        </w:rPr>
        <w:lastRenderedPageBreak/>
        <w:t>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90290B" w:rsidRDefault="0090290B" w:rsidP="0090290B">
      <w:pPr>
        <w:widowControl w:val="0"/>
        <w:numPr>
          <w:ilvl w:val="0"/>
          <w:numId w:val="5"/>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 работника от перевода на работу в другую местность вместе с работодателем;</w:t>
      </w:r>
    </w:p>
    <w:p w:rsidR="0090290B" w:rsidRDefault="0090290B" w:rsidP="0090290B">
      <w:pPr>
        <w:widowControl w:val="0"/>
        <w:numPr>
          <w:ilvl w:val="0"/>
          <w:numId w:val="5"/>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обстоятельства, не зависящие от воли сторон;</w:t>
      </w:r>
    </w:p>
    <w:p w:rsidR="0090290B" w:rsidRDefault="0090290B" w:rsidP="0090290B">
      <w:pPr>
        <w:widowControl w:val="0"/>
        <w:numPr>
          <w:ilvl w:val="0"/>
          <w:numId w:val="5"/>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90290B" w:rsidRDefault="0090290B" w:rsidP="0090290B">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Дополнительными основаниями прекращения трудового договора с педагогическим работником Учреждения являются:</w:t>
      </w:r>
    </w:p>
    <w:p w:rsidR="0090290B" w:rsidRDefault="0090290B" w:rsidP="0090290B">
      <w:pPr>
        <w:widowControl w:val="0"/>
        <w:numPr>
          <w:ilvl w:val="0"/>
          <w:numId w:val="6"/>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повторное в течение одного года грубое нарушение Устава Учреждения;</w:t>
      </w:r>
    </w:p>
    <w:p w:rsidR="0090290B" w:rsidRDefault="0090290B" w:rsidP="0090290B">
      <w:pPr>
        <w:widowControl w:val="0"/>
        <w:numPr>
          <w:ilvl w:val="0"/>
          <w:numId w:val="6"/>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90290B" w:rsidRDefault="0090290B" w:rsidP="0090290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соглашению между работником и работодателем трудовой </w:t>
      </w:r>
      <w:proofErr w:type="gramStart"/>
      <w:r>
        <w:rPr>
          <w:rFonts w:ascii="Times New Roman" w:eastAsia="Times New Roman" w:hAnsi="Times New Roman"/>
          <w:sz w:val="24"/>
          <w:szCs w:val="24"/>
          <w:lang w:eastAsia="ru-RU"/>
        </w:rPr>
        <w:t>договор</w:t>
      </w:r>
      <w:proofErr w:type="gramEnd"/>
      <w:r>
        <w:rPr>
          <w:rFonts w:ascii="Times New Roman" w:eastAsia="Times New Roman" w:hAnsi="Times New Roman"/>
          <w:sz w:val="24"/>
          <w:szCs w:val="24"/>
          <w:lang w:eastAsia="ru-RU"/>
        </w:rPr>
        <w:t xml:space="preserve"> может быть расторгнут и до истечения срока предупреждения об увольнении.</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Pr>
          <w:rFonts w:ascii="Times New Roman" w:eastAsia="Times New Roman" w:hAnsi="Times New Roman"/>
          <w:sz w:val="24"/>
          <w:szCs w:val="24"/>
          <w:lang w:eastAsia="ru-RU"/>
        </w:rPr>
        <w:t xml:space="preserve"> в заявлении работника.</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договор, заключенный на время выполнения определенной работы, прекращается по завершении этой работы.</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90290B" w:rsidRDefault="0090290B" w:rsidP="0090290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0290B" w:rsidRDefault="0090290B" w:rsidP="0090290B">
      <w:pPr>
        <w:pStyle w:val="a4"/>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Прекращение трудового договора оформляется приказом работодателя.</w:t>
      </w:r>
    </w:p>
    <w:p w:rsidR="0090290B" w:rsidRDefault="0090290B" w:rsidP="0090290B">
      <w:pPr>
        <w:widowControl w:val="0"/>
        <w:autoSpaceDE w:val="0"/>
        <w:autoSpaceDN w:val="0"/>
        <w:adjustRightInd w:val="0"/>
        <w:spacing w:after="0" w:line="240" w:lineRule="auto"/>
        <w:jc w:val="both"/>
        <w:rPr>
          <w:rFonts w:ascii="Times New Roman" w:hAnsi="Times New Roman"/>
          <w:sz w:val="24"/>
          <w:szCs w:val="24"/>
        </w:rPr>
      </w:pPr>
    </w:p>
    <w:p w:rsidR="0090290B" w:rsidRDefault="0090290B" w:rsidP="0090290B">
      <w:pPr>
        <w:widowControl w:val="0"/>
        <w:autoSpaceDE w:val="0"/>
        <w:autoSpaceDN w:val="0"/>
        <w:adjustRightInd w:val="0"/>
        <w:spacing w:after="0" w:line="240" w:lineRule="auto"/>
        <w:jc w:val="both"/>
        <w:rPr>
          <w:rFonts w:ascii="Times New Roman" w:hAnsi="Times New Roman"/>
          <w:sz w:val="24"/>
          <w:szCs w:val="24"/>
        </w:rPr>
      </w:pPr>
    </w:p>
    <w:p w:rsidR="0090290B" w:rsidRDefault="0090290B" w:rsidP="0090290B">
      <w:pPr>
        <w:widowControl w:val="0"/>
        <w:numPr>
          <w:ilvl w:val="0"/>
          <w:numId w:val="1"/>
        </w:numPr>
        <w:autoSpaceDE w:val="0"/>
        <w:autoSpaceDN w:val="0"/>
        <w:adjustRightInd w:val="0"/>
        <w:spacing w:after="0" w:line="240" w:lineRule="auto"/>
        <w:ind w:left="0" w:firstLine="709"/>
        <w:contextualSpacing/>
        <w:jc w:val="both"/>
        <w:outlineLvl w:val="1"/>
        <w:rPr>
          <w:rFonts w:ascii="Times New Roman" w:eastAsia="Times New Roman" w:hAnsi="Times New Roman"/>
          <w:b/>
          <w:sz w:val="24"/>
          <w:szCs w:val="24"/>
          <w:lang w:eastAsia="ru-RU"/>
        </w:rPr>
      </w:pPr>
      <w:bookmarkStart w:id="3" w:name="_Toc364241470"/>
      <w:r>
        <w:rPr>
          <w:rFonts w:ascii="Times New Roman" w:eastAsia="Times New Roman" w:hAnsi="Times New Roman"/>
          <w:b/>
          <w:sz w:val="24"/>
          <w:szCs w:val="24"/>
          <w:lang w:eastAsia="ru-RU"/>
        </w:rPr>
        <w:t>Основные права и обязанности работников Учреждения</w:t>
      </w:r>
      <w:bookmarkEnd w:id="3"/>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Работники Учреждения имеют право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w:t>
      </w:r>
    </w:p>
    <w:p w:rsidR="0090290B" w:rsidRDefault="0090290B" w:rsidP="0090290B">
      <w:pPr>
        <w:widowControl w:val="0"/>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90290B" w:rsidRDefault="0090290B" w:rsidP="0090290B">
      <w:pPr>
        <w:widowControl w:val="0"/>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работы, обусловленной трудовым договором;</w:t>
      </w:r>
    </w:p>
    <w:p w:rsidR="0090290B" w:rsidRDefault="0090290B" w:rsidP="0090290B">
      <w:pPr>
        <w:widowControl w:val="0"/>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рабочее место, соответствующее государственным нормативным требованиям охраны труда и условиям, предусмотренным трудовым договором;</w:t>
      </w:r>
    </w:p>
    <w:p w:rsidR="0090290B" w:rsidRDefault="0090290B" w:rsidP="0090290B">
      <w:pPr>
        <w:widowControl w:val="0"/>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0290B" w:rsidRDefault="0090290B" w:rsidP="0090290B">
      <w:pPr>
        <w:widowControl w:val="0"/>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0290B" w:rsidRDefault="0090290B" w:rsidP="0090290B">
      <w:pPr>
        <w:widowControl w:val="0"/>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полную достоверную информацию об условиях труда и требованиях охраны труда на рабочем месте;</w:t>
      </w:r>
    </w:p>
    <w:p w:rsidR="0090290B" w:rsidRDefault="0090290B" w:rsidP="0090290B">
      <w:pPr>
        <w:widowControl w:val="0"/>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90290B" w:rsidRDefault="0090290B" w:rsidP="0090290B">
      <w:pPr>
        <w:widowControl w:val="0"/>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0290B" w:rsidRDefault="0090290B" w:rsidP="0090290B">
      <w:pPr>
        <w:widowControl w:val="0"/>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управлении Учреждением в предусмотренных Трудовым </w:t>
      </w:r>
      <w:hyperlink r:id="rId8" w:history="1">
        <w:r>
          <w:rPr>
            <w:rStyle w:val="a5"/>
            <w:rFonts w:ascii="Times New Roman" w:eastAsia="Times New Roman" w:hAnsi="Times New Roman"/>
            <w:color w:val="auto"/>
            <w:sz w:val="24"/>
            <w:szCs w:val="24"/>
            <w:u w:val="none"/>
            <w:lang w:eastAsia="ru-RU"/>
          </w:rPr>
          <w:t>кодексом</w:t>
        </w:r>
      </w:hyperlink>
      <w:r>
        <w:rPr>
          <w:rFonts w:ascii="Times New Roman" w:eastAsia="Times New Roman" w:hAnsi="Times New Roman"/>
          <w:sz w:val="24"/>
          <w:szCs w:val="24"/>
          <w:lang w:eastAsia="ru-RU"/>
        </w:rPr>
        <w:t xml:space="preserve"> Российской Федерации, Федеральным законом «Об образовании в Российской Федерации», иными федеральными законами формах;</w:t>
      </w:r>
    </w:p>
    <w:p w:rsidR="0090290B" w:rsidRDefault="0090290B" w:rsidP="0090290B">
      <w:pPr>
        <w:widowControl w:val="0"/>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0290B" w:rsidRDefault="0090290B" w:rsidP="0090290B">
      <w:pPr>
        <w:widowControl w:val="0"/>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защиту своих трудовых прав, свобод и законных интересов всеми не запрещенными законом способами;</w:t>
      </w:r>
    </w:p>
    <w:p w:rsidR="0090290B" w:rsidRDefault="0090290B" w:rsidP="0090290B">
      <w:pPr>
        <w:widowControl w:val="0"/>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разрешение индивидуальных и коллективных трудовых споров, включая право на забастовку, в порядке, установленном Трудовым </w:t>
      </w:r>
      <w:hyperlink r:id="rId9" w:history="1">
        <w:r>
          <w:rPr>
            <w:rStyle w:val="a5"/>
            <w:rFonts w:ascii="Times New Roman" w:eastAsia="Times New Roman" w:hAnsi="Times New Roman"/>
            <w:color w:val="auto"/>
            <w:sz w:val="24"/>
            <w:szCs w:val="24"/>
            <w:u w:val="none"/>
            <w:lang w:eastAsia="ru-RU"/>
          </w:rPr>
          <w:t>кодексом</w:t>
        </w:r>
      </w:hyperlink>
      <w:r>
        <w:rPr>
          <w:rFonts w:ascii="Times New Roman" w:eastAsia="Times New Roman" w:hAnsi="Times New Roman"/>
          <w:sz w:val="24"/>
          <w:szCs w:val="24"/>
          <w:lang w:eastAsia="ru-RU"/>
        </w:rPr>
        <w:t xml:space="preserve"> Российской Федерации, иными федеральными законами;</w:t>
      </w:r>
    </w:p>
    <w:p w:rsidR="0090290B" w:rsidRDefault="0090290B" w:rsidP="0090290B">
      <w:pPr>
        <w:widowControl w:val="0"/>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0" w:history="1">
        <w:r>
          <w:rPr>
            <w:rStyle w:val="a5"/>
            <w:rFonts w:ascii="Times New Roman" w:eastAsia="Times New Roman" w:hAnsi="Times New Roman"/>
            <w:color w:val="auto"/>
            <w:sz w:val="24"/>
            <w:szCs w:val="24"/>
            <w:u w:val="none"/>
            <w:lang w:eastAsia="ru-RU"/>
          </w:rPr>
          <w:t>кодексом</w:t>
        </w:r>
      </w:hyperlink>
      <w:r>
        <w:rPr>
          <w:rFonts w:ascii="Times New Roman" w:eastAsia="Times New Roman" w:hAnsi="Times New Roman"/>
          <w:sz w:val="24"/>
          <w:szCs w:val="24"/>
          <w:lang w:eastAsia="ru-RU"/>
        </w:rPr>
        <w:t xml:space="preserve"> Российской Федерации, иными федеральными </w:t>
      </w:r>
      <w:hyperlink r:id="rId11" w:history="1">
        <w:r>
          <w:rPr>
            <w:rStyle w:val="a5"/>
            <w:rFonts w:ascii="Times New Roman" w:eastAsia="Times New Roman" w:hAnsi="Times New Roman"/>
            <w:color w:val="auto"/>
            <w:sz w:val="24"/>
            <w:szCs w:val="24"/>
            <w:u w:val="none"/>
            <w:lang w:eastAsia="ru-RU"/>
          </w:rPr>
          <w:t>законами</w:t>
        </w:r>
      </w:hyperlink>
      <w:r>
        <w:rPr>
          <w:rFonts w:ascii="Times New Roman" w:eastAsia="Times New Roman" w:hAnsi="Times New Roman"/>
          <w:sz w:val="24"/>
          <w:szCs w:val="24"/>
          <w:lang w:eastAsia="ru-RU"/>
        </w:rPr>
        <w:t>;</w:t>
      </w:r>
    </w:p>
    <w:p w:rsidR="0090290B" w:rsidRDefault="0090290B" w:rsidP="0090290B">
      <w:pPr>
        <w:widowControl w:val="0"/>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обязательное социальное страхование в случаях, предусмотренных федеральными законами.</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Педагогические работники Учреждения пользуются следующими академическими правами и свободами:</w:t>
      </w:r>
    </w:p>
    <w:p w:rsidR="0090290B" w:rsidRDefault="0090290B" w:rsidP="0090290B">
      <w:pPr>
        <w:widowControl w:val="0"/>
        <w:numPr>
          <w:ilvl w:val="0"/>
          <w:numId w:val="8"/>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свобода преподавания, свободное выражение своего мнения, свобода от вмешательства в профессиональную деятельность;</w:t>
      </w:r>
    </w:p>
    <w:p w:rsidR="0090290B" w:rsidRDefault="0090290B" w:rsidP="0090290B">
      <w:pPr>
        <w:widowControl w:val="0"/>
        <w:numPr>
          <w:ilvl w:val="0"/>
          <w:numId w:val="8"/>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свобода выбора и использования педагогически обоснованных форм, средств, методов обучения и воспитания;</w:t>
      </w:r>
    </w:p>
    <w:p w:rsidR="0090290B" w:rsidRDefault="0090290B" w:rsidP="0090290B">
      <w:pPr>
        <w:widowControl w:val="0"/>
        <w:numPr>
          <w:ilvl w:val="0"/>
          <w:numId w:val="8"/>
        </w:numPr>
        <w:autoSpaceDE w:val="0"/>
        <w:autoSpaceDN w:val="0"/>
        <w:adjustRightInd w:val="0"/>
        <w:spacing w:after="0" w:line="240" w:lineRule="auto"/>
        <w:ind w:left="709" w:hanging="425"/>
        <w:contextualSpacing/>
        <w:jc w:val="both"/>
        <w:rPr>
          <w:rFonts w:ascii="Times New Roman" w:eastAsia="Times New Roman" w:hAnsi="Times New Roman"/>
          <w:strike/>
          <w:color w:val="FF0000"/>
          <w:sz w:val="24"/>
          <w:szCs w:val="24"/>
          <w:lang w:eastAsia="ru-RU"/>
        </w:rPr>
      </w:pPr>
      <w:r>
        <w:rPr>
          <w:rFonts w:ascii="Times New Roman" w:eastAsia="Times New Roman" w:hAnsi="Times New Roman"/>
          <w:sz w:val="24"/>
          <w:szCs w:val="24"/>
          <w:lang w:eastAsia="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0290B" w:rsidRDefault="0090290B" w:rsidP="0090290B">
      <w:pPr>
        <w:widowControl w:val="0"/>
        <w:numPr>
          <w:ilvl w:val="0"/>
          <w:numId w:val="8"/>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0290B" w:rsidRDefault="0090290B" w:rsidP="0090290B">
      <w:pPr>
        <w:widowControl w:val="0"/>
        <w:numPr>
          <w:ilvl w:val="0"/>
          <w:numId w:val="8"/>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право на участие в разработке образовательных программ, в том числе учебных планов, календарных учебных графиков, рабочих программ учебных предметов, </w:t>
      </w:r>
      <w:r>
        <w:rPr>
          <w:rFonts w:ascii="Times New Roman" w:eastAsia="Times New Roman" w:hAnsi="Times New Roman"/>
          <w:sz w:val="24"/>
          <w:szCs w:val="24"/>
          <w:lang w:eastAsia="ru-RU"/>
        </w:rPr>
        <w:lastRenderedPageBreak/>
        <w:t>курсов, дисциплин (модулей), методических материалов и иных компонентов образовательных программ;</w:t>
      </w:r>
    </w:p>
    <w:p w:rsidR="0090290B" w:rsidRDefault="0090290B" w:rsidP="0090290B">
      <w:pPr>
        <w:widowControl w:val="0"/>
        <w:numPr>
          <w:ilvl w:val="0"/>
          <w:numId w:val="8"/>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0290B" w:rsidRDefault="0090290B" w:rsidP="0090290B">
      <w:pPr>
        <w:widowControl w:val="0"/>
        <w:numPr>
          <w:ilvl w:val="0"/>
          <w:numId w:val="8"/>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90290B" w:rsidRDefault="0090290B" w:rsidP="0090290B">
      <w:pPr>
        <w:widowControl w:val="0"/>
        <w:numPr>
          <w:ilvl w:val="0"/>
          <w:numId w:val="8"/>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90290B" w:rsidRDefault="0090290B" w:rsidP="0090290B">
      <w:pPr>
        <w:widowControl w:val="0"/>
        <w:numPr>
          <w:ilvl w:val="0"/>
          <w:numId w:val="8"/>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90290B" w:rsidRDefault="0090290B" w:rsidP="0090290B">
      <w:pPr>
        <w:widowControl w:val="0"/>
        <w:numPr>
          <w:ilvl w:val="0"/>
          <w:numId w:val="8"/>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право на обращение в комиссию по урегулированию споров между участниками образовательных отношений;</w:t>
      </w:r>
    </w:p>
    <w:p w:rsidR="0090290B" w:rsidRDefault="0090290B" w:rsidP="0090290B">
      <w:pPr>
        <w:widowControl w:val="0"/>
        <w:numPr>
          <w:ilvl w:val="0"/>
          <w:numId w:val="8"/>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 от 30.12.2015г. № 159.</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Педагогические работники Учреждения имеют следующие трудовые права и социальные гарантии:</w:t>
      </w:r>
    </w:p>
    <w:p w:rsidR="0090290B" w:rsidRDefault="0090290B" w:rsidP="0090290B">
      <w:pPr>
        <w:widowControl w:val="0"/>
        <w:numPr>
          <w:ilvl w:val="0"/>
          <w:numId w:val="9"/>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на сокращенную продолжительность рабочего времени;</w:t>
      </w:r>
    </w:p>
    <w:p w:rsidR="0090290B" w:rsidRDefault="0090290B" w:rsidP="0090290B">
      <w:pPr>
        <w:widowControl w:val="0"/>
        <w:numPr>
          <w:ilvl w:val="0"/>
          <w:numId w:val="9"/>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90290B" w:rsidRDefault="0090290B" w:rsidP="0090290B">
      <w:pPr>
        <w:widowControl w:val="0"/>
        <w:numPr>
          <w:ilvl w:val="0"/>
          <w:numId w:val="9"/>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90290B" w:rsidRDefault="0090290B" w:rsidP="0090290B">
      <w:pPr>
        <w:widowControl w:val="0"/>
        <w:numPr>
          <w:ilvl w:val="0"/>
          <w:numId w:val="9"/>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90290B" w:rsidRDefault="0090290B" w:rsidP="0090290B">
      <w:pPr>
        <w:widowControl w:val="0"/>
        <w:numPr>
          <w:ilvl w:val="0"/>
          <w:numId w:val="9"/>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на досрочное назначение трудовой пенсии по старости в порядке, установленном законодательством Российской Федерации;</w:t>
      </w:r>
    </w:p>
    <w:p w:rsidR="0090290B" w:rsidRDefault="0090290B" w:rsidP="0090290B">
      <w:pPr>
        <w:widowControl w:val="0"/>
        <w:numPr>
          <w:ilvl w:val="0"/>
          <w:numId w:val="9"/>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0290B" w:rsidRDefault="0090290B" w:rsidP="0090290B">
      <w:pPr>
        <w:widowControl w:val="0"/>
        <w:numPr>
          <w:ilvl w:val="0"/>
          <w:numId w:val="9"/>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трудовые права, меры социальной поддержки, установленные федеральными законами и законодательными актами Ярославской области.</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proofErr w:type="gramEnd"/>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Работники Учреждения обязаны:</w:t>
      </w:r>
    </w:p>
    <w:p w:rsidR="0090290B" w:rsidRDefault="0090290B" w:rsidP="0090290B">
      <w:pPr>
        <w:widowControl w:val="0"/>
        <w:numPr>
          <w:ilvl w:val="0"/>
          <w:numId w:val="10"/>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добросовестно исполнять свои трудовые обязанности, возложенные трудовым договором;</w:t>
      </w:r>
    </w:p>
    <w:p w:rsidR="0090290B" w:rsidRDefault="0090290B" w:rsidP="0090290B">
      <w:pPr>
        <w:widowControl w:val="0"/>
        <w:numPr>
          <w:ilvl w:val="0"/>
          <w:numId w:val="10"/>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правила внутреннего трудового распорядка Учреждения;</w:t>
      </w:r>
    </w:p>
    <w:p w:rsidR="0090290B" w:rsidRDefault="0090290B" w:rsidP="0090290B">
      <w:pPr>
        <w:widowControl w:val="0"/>
        <w:numPr>
          <w:ilvl w:val="0"/>
          <w:numId w:val="10"/>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трудовую дисциплину;</w:t>
      </w:r>
    </w:p>
    <w:p w:rsidR="0090290B" w:rsidRDefault="0090290B" w:rsidP="0090290B">
      <w:pPr>
        <w:widowControl w:val="0"/>
        <w:numPr>
          <w:ilvl w:val="0"/>
          <w:numId w:val="10"/>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требования по охране труда и обеспечению безопасности труда;</w:t>
      </w:r>
    </w:p>
    <w:p w:rsidR="0090290B" w:rsidRDefault="0090290B" w:rsidP="0090290B">
      <w:pPr>
        <w:widowControl w:val="0"/>
        <w:numPr>
          <w:ilvl w:val="0"/>
          <w:numId w:val="10"/>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0290B" w:rsidRDefault="0090290B" w:rsidP="0090290B">
      <w:pPr>
        <w:widowControl w:val="0"/>
        <w:numPr>
          <w:ilvl w:val="0"/>
          <w:numId w:val="10"/>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0290B" w:rsidRDefault="0090290B" w:rsidP="0090290B">
      <w:pPr>
        <w:widowControl w:val="0"/>
        <w:numPr>
          <w:ilvl w:val="0"/>
          <w:numId w:val="10"/>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0290B" w:rsidRDefault="0090290B" w:rsidP="0090290B">
      <w:pPr>
        <w:pStyle w:val="a3"/>
        <w:numPr>
          <w:ilvl w:val="1"/>
          <w:numId w:val="1"/>
        </w:numPr>
        <w:ind w:left="0" w:firstLine="709"/>
        <w:rPr>
          <w:rFonts w:ascii="Times New Roman" w:hAnsi="Times New Roman"/>
          <w:sz w:val="24"/>
          <w:szCs w:val="24"/>
        </w:rPr>
      </w:pPr>
      <w:r>
        <w:rPr>
          <w:rFonts w:ascii="Times New Roman" w:hAnsi="Times New Roman"/>
          <w:sz w:val="24"/>
          <w:szCs w:val="24"/>
        </w:rPr>
        <w:t>Педагогические работники Учреждения обязаны:</w:t>
      </w:r>
    </w:p>
    <w:p w:rsidR="0090290B" w:rsidRDefault="0090290B" w:rsidP="0090290B">
      <w:pPr>
        <w:pStyle w:val="a3"/>
        <w:numPr>
          <w:ilvl w:val="0"/>
          <w:numId w:val="11"/>
        </w:numPr>
        <w:ind w:left="709" w:hanging="425"/>
        <w:jc w:val="both"/>
        <w:rPr>
          <w:rFonts w:ascii="Times New Roman" w:hAnsi="Times New Roman"/>
          <w:sz w:val="24"/>
          <w:szCs w:val="24"/>
        </w:rPr>
      </w:pPr>
      <w:r>
        <w:rPr>
          <w:rFonts w:ascii="Times New Roman" w:hAnsi="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sz w:val="24"/>
          <w:szCs w:val="24"/>
        </w:rPr>
        <w:t>преподаваемых</w:t>
      </w:r>
      <w:proofErr w:type="gramEnd"/>
      <w:r>
        <w:rPr>
          <w:rFonts w:ascii="Times New Roman" w:hAnsi="Times New Roman"/>
          <w:sz w:val="24"/>
          <w:szCs w:val="24"/>
        </w:rPr>
        <w:t xml:space="preserve"> учебных предмета, курса, дисциплины (модуля) в соответствии с утвержденной рабочей программой;</w:t>
      </w:r>
    </w:p>
    <w:p w:rsidR="0090290B" w:rsidRDefault="0090290B" w:rsidP="0090290B">
      <w:pPr>
        <w:pStyle w:val="a3"/>
        <w:numPr>
          <w:ilvl w:val="0"/>
          <w:numId w:val="11"/>
        </w:numPr>
        <w:ind w:left="709" w:hanging="425"/>
        <w:jc w:val="both"/>
        <w:rPr>
          <w:rFonts w:ascii="Times New Roman" w:hAnsi="Times New Roman"/>
          <w:sz w:val="24"/>
          <w:szCs w:val="24"/>
        </w:rPr>
      </w:pPr>
      <w:r>
        <w:rPr>
          <w:rFonts w:ascii="Times New Roman" w:hAnsi="Times New Roman"/>
          <w:sz w:val="24"/>
          <w:szCs w:val="24"/>
        </w:rPr>
        <w:t>соблюдать правовые, нравственные и этические нормы, следовать требованиям профессиональной этики, утверждённым в Учреждении;</w:t>
      </w:r>
    </w:p>
    <w:p w:rsidR="0090290B" w:rsidRDefault="0090290B" w:rsidP="0090290B">
      <w:pPr>
        <w:pStyle w:val="a3"/>
        <w:numPr>
          <w:ilvl w:val="0"/>
          <w:numId w:val="11"/>
        </w:numPr>
        <w:ind w:left="709" w:hanging="425"/>
        <w:jc w:val="both"/>
        <w:rPr>
          <w:rFonts w:ascii="Times New Roman" w:hAnsi="Times New Roman"/>
          <w:sz w:val="24"/>
          <w:szCs w:val="24"/>
        </w:rPr>
      </w:pPr>
      <w:r>
        <w:rPr>
          <w:rFonts w:ascii="Times New Roman" w:hAnsi="Times New Roman"/>
          <w:sz w:val="24"/>
          <w:szCs w:val="24"/>
        </w:rPr>
        <w:t>уважать честь и достоинство обучающихся и других участников образовательных отношений;</w:t>
      </w:r>
    </w:p>
    <w:p w:rsidR="0090290B" w:rsidRDefault="0090290B" w:rsidP="0090290B">
      <w:pPr>
        <w:pStyle w:val="a3"/>
        <w:numPr>
          <w:ilvl w:val="0"/>
          <w:numId w:val="11"/>
        </w:numPr>
        <w:ind w:left="709" w:hanging="425"/>
        <w:jc w:val="both"/>
        <w:rPr>
          <w:rFonts w:ascii="Times New Roman" w:hAnsi="Times New Roman"/>
          <w:sz w:val="24"/>
          <w:szCs w:val="24"/>
        </w:rPr>
      </w:pPr>
      <w:proofErr w:type="gramStart"/>
      <w:r>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0290B" w:rsidRDefault="0090290B" w:rsidP="0090290B">
      <w:pPr>
        <w:pStyle w:val="a3"/>
        <w:numPr>
          <w:ilvl w:val="0"/>
          <w:numId w:val="11"/>
        </w:numPr>
        <w:ind w:left="709" w:hanging="425"/>
        <w:jc w:val="both"/>
        <w:rPr>
          <w:rFonts w:ascii="Times New Roman" w:hAnsi="Times New Roman"/>
          <w:sz w:val="24"/>
          <w:szCs w:val="24"/>
        </w:rPr>
      </w:pPr>
      <w:r>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90290B" w:rsidRDefault="0090290B" w:rsidP="0090290B">
      <w:pPr>
        <w:pStyle w:val="a3"/>
        <w:numPr>
          <w:ilvl w:val="0"/>
          <w:numId w:val="11"/>
        </w:numPr>
        <w:ind w:left="709" w:hanging="425"/>
        <w:jc w:val="both"/>
        <w:rPr>
          <w:rFonts w:ascii="Times New Roman" w:hAnsi="Times New Roman"/>
          <w:sz w:val="24"/>
          <w:szCs w:val="24"/>
        </w:rPr>
      </w:pPr>
      <w:r>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0290B" w:rsidRDefault="0090290B" w:rsidP="0090290B">
      <w:pPr>
        <w:pStyle w:val="a3"/>
        <w:numPr>
          <w:ilvl w:val="0"/>
          <w:numId w:val="11"/>
        </w:numPr>
        <w:ind w:left="709" w:hanging="425"/>
        <w:jc w:val="both"/>
        <w:rPr>
          <w:rFonts w:ascii="Times New Roman" w:hAnsi="Times New Roman"/>
          <w:sz w:val="24"/>
          <w:szCs w:val="24"/>
        </w:rPr>
      </w:pPr>
      <w:r>
        <w:rPr>
          <w:rFonts w:ascii="Times New Roman" w:hAnsi="Times New Roman"/>
          <w:sz w:val="24"/>
          <w:szCs w:val="24"/>
        </w:rPr>
        <w:t>систематически повышать свой профессиональный уровень;</w:t>
      </w:r>
    </w:p>
    <w:p w:rsidR="0090290B" w:rsidRDefault="0090290B" w:rsidP="0090290B">
      <w:pPr>
        <w:pStyle w:val="a3"/>
        <w:numPr>
          <w:ilvl w:val="0"/>
          <w:numId w:val="11"/>
        </w:numPr>
        <w:ind w:left="709" w:hanging="425"/>
        <w:jc w:val="both"/>
        <w:rPr>
          <w:rFonts w:ascii="Times New Roman" w:hAnsi="Times New Roman"/>
          <w:sz w:val="24"/>
          <w:szCs w:val="24"/>
        </w:rPr>
      </w:pPr>
      <w:r>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90290B" w:rsidRDefault="0090290B" w:rsidP="0090290B">
      <w:pPr>
        <w:pStyle w:val="a3"/>
        <w:numPr>
          <w:ilvl w:val="0"/>
          <w:numId w:val="11"/>
        </w:numPr>
        <w:ind w:left="709" w:hanging="425"/>
        <w:jc w:val="both"/>
        <w:rPr>
          <w:rFonts w:ascii="Times New Roman" w:hAnsi="Times New Roman"/>
          <w:sz w:val="24"/>
          <w:szCs w:val="24"/>
        </w:rPr>
      </w:pPr>
      <w:r>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90290B" w:rsidRDefault="0090290B" w:rsidP="0090290B">
      <w:pPr>
        <w:pStyle w:val="a3"/>
        <w:numPr>
          <w:ilvl w:val="0"/>
          <w:numId w:val="11"/>
        </w:numPr>
        <w:ind w:left="709" w:hanging="425"/>
        <w:jc w:val="both"/>
        <w:rPr>
          <w:rFonts w:ascii="Times New Roman" w:hAnsi="Times New Roman"/>
          <w:sz w:val="24"/>
          <w:szCs w:val="24"/>
        </w:rPr>
      </w:pPr>
      <w:r>
        <w:rPr>
          <w:rFonts w:ascii="Times New Roman" w:hAnsi="Times New Roman"/>
          <w:sz w:val="24"/>
          <w:szCs w:val="24"/>
        </w:rPr>
        <w:t xml:space="preserve"> соблюдать устав Учреждения, положение о специализированном структурном образовательном подразделении Учреждения.</w:t>
      </w:r>
    </w:p>
    <w:p w:rsidR="0090290B" w:rsidRDefault="0090290B" w:rsidP="0090290B">
      <w:pPr>
        <w:pStyle w:val="a3"/>
        <w:jc w:val="both"/>
        <w:rPr>
          <w:rFonts w:ascii="Times New Roman" w:hAnsi="Times New Roman"/>
          <w:sz w:val="24"/>
          <w:szCs w:val="24"/>
        </w:rPr>
      </w:pPr>
    </w:p>
    <w:p w:rsidR="0090290B" w:rsidRDefault="0090290B" w:rsidP="0090290B">
      <w:pPr>
        <w:widowControl w:val="0"/>
        <w:numPr>
          <w:ilvl w:val="0"/>
          <w:numId w:val="1"/>
        </w:numPr>
        <w:autoSpaceDE w:val="0"/>
        <w:autoSpaceDN w:val="0"/>
        <w:adjustRightInd w:val="0"/>
        <w:spacing w:after="0" w:line="240" w:lineRule="auto"/>
        <w:ind w:left="0" w:firstLine="709"/>
        <w:contextualSpacing/>
        <w:jc w:val="both"/>
        <w:outlineLvl w:val="1"/>
        <w:rPr>
          <w:rFonts w:ascii="Times New Roman" w:eastAsia="Times New Roman" w:hAnsi="Times New Roman"/>
          <w:b/>
          <w:sz w:val="24"/>
          <w:szCs w:val="24"/>
          <w:lang w:eastAsia="ru-RU"/>
        </w:rPr>
      </w:pPr>
      <w:bookmarkStart w:id="4" w:name="_Toc364241471"/>
      <w:r>
        <w:rPr>
          <w:rFonts w:ascii="Times New Roman" w:eastAsia="Times New Roman" w:hAnsi="Times New Roman"/>
          <w:b/>
          <w:sz w:val="24"/>
          <w:szCs w:val="24"/>
          <w:lang w:eastAsia="ru-RU"/>
        </w:rPr>
        <w:t>Основные права и обязанности работодателя</w:t>
      </w:r>
      <w:bookmarkEnd w:id="4"/>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Работодатель имеет право:</w:t>
      </w:r>
    </w:p>
    <w:p w:rsidR="0090290B" w:rsidRDefault="0090290B" w:rsidP="0090290B">
      <w:pPr>
        <w:widowControl w:val="0"/>
        <w:numPr>
          <w:ilvl w:val="0"/>
          <w:numId w:val="12"/>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90290B" w:rsidRDefault="0090290B" w:rsidP="0090290B">
      <w:pPr>
        <w:widowControl w:val="0"/>
        <w:numPr>
          <w:ilvl w:val="0"/>
          <w:numId w:val="12"/>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вести коллективные переговоры и заключать коллективные договоры;</w:t>
      </w:r>
    </w:p>
    <w:p w:rsidR="0090290B" w:rsidRDefault="0090290B" w:rsidP="0090290B">
      <w:pPr>
        <w:widowControl w:val="0"/>
        <w:numPr>
          <w:ilvl w:val="0"/>
          <w:numId w:val="12"/>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поощрять работников за добросовестный эффективный труд;</w:t>
      </w:r>
    </w:p>
    <w:p w:rsidR="0090290B" w:rsidRDefault="0090290B" w:rsidP="0090290B">
      <w:pPr>
        <w:widowControl w:val="0"/>
        <w:numPr>
          <w:ilvl w:val="0"/>
          <w:numId w:val="12"/>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w:t>
      </w:r>
      <w:r>
        <w:rPr>
          <w:rFonts w:ascii="Times New Roman" w:eastAsia="Times New Roman" w:hAnsi="Times New Roman"/>
          <w:sz w:val="24"/>
          <w:szCs w:val="24"/>
          <w:lang w:eastAsia="ru-RU"/>
        </w:rPr>
        <w:lastRenderedPageBreak/>
        <w:t>сохранность этого имущества) и других работников, соблюдения правил внутреннего трудового распорядка;</w:t>
      </w:r>
    </w:p>
    <w:p w:rsidR="0090290B" w:rsidRDefault="0090290B" w:rsidP="0090290B">
      <w:pPr>
        <w:widowControl w:val="0"/>
        <w:numPr>
          <w:ilvl w:val="0"/>
          <w:numId w:val="12"/>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0290B" w:rsidRDefault="0090290B" w:rsidP="0090290B">
      <w:pPr>
        <w:widowControl w:val="0"/>
        <w:numPr>
          <w:ilvl w:val="0"/>
          <w:numId w:val="12"/>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принимать локальные нормативные акты.</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Работодатель обязан:</w:t>
      </w:r>
    </w:p>
    <w:p w:rsidR="0090290B" w:rsidRDefault="0090290B" w:rsidP="0090290B">
      <w:pPr>
        <w:widowControl w:val="0"/>
        <w:numPr>
          <w:ilvl w:val="0"/>
          <w:numId w:val="13"/>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0290B" w:rsidRDefault="0090290B" w:rsidP="0090290B">
      <w:pPr>
        <w:widowControl w:val="0"/>
        <w:numPr>
          <w:ilvl w:val="0"/>
          <w:numId w:val="13"/>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предоставлять работникам работу, обусловленную трудовым договором;</w:t>
      </w:r>
    </w:p>
    <w:p w:rsidR="0090290B" w:rsidRDefault="0090290B" w:rsidP="0090290B">
      <w:pPr>
        <w:widowControl w:val="0"/>
        <w:numPr>
          <w:ilvl w:val="0"/>
          <w:numId w:val="13"/>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90290B" w:rsidRDefault="0090290B" w:rsidP="0090290B">
      <w:pPr>
        <w:widowControl w:val="0"/>
        <w:numPr>
          <w:ilvl w:val="0"/>
          <w:numId w:val="13"/>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0290B" w:rsidRDefault="0090290B" w:rsidP="0090290B">
      <w:pPr>
        <w:widowControl w:val="0"/>
        <w:numPr>
          <w:ilvl w:val="0"/>
          <w:numId w:val="13"/>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обеспечивать работникам равную оплату за труд равной ценности;</w:t>
      </w:r>
    </w:p>
    <w:p w:rsidR="0090290B" w:rsidRDefault="0090290B" w:rsidP="0090290B">
      <w:pPr>
        <w:widowControl w:val="0"/>
        <w:numPr>
          <w:ilvl w:val="0"/>
          <w:numId w:val="13"/>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(14 и 29 числа каждого месяца);</w:t>
      </w:r>
    </w:p>
    <w:p w:rsidR="0090290B" w:rsidRDefault="0090290B" w:rsidP="0090290B">
      <w:pPr>
        <w:widowControl w:val="0"/>
        <w:numPr>
          <w:ilvl w:val="0"/>
          <w:numId w:val="13"/>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90290B" w:rsidRDefault="0090290B" w:rsidP="0090290B">
      <w:pPr>
        <w:widowControl w:val="0"/>
        <w:numPr>
          <w:ilvl w:val="0"/>
          <w:numId w:val="13"/>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их выполнением;</w:t>
      </w:r>
    </w:p>
    <w:p w:rsidR="0090290B" w:rsidRDefault="0090290B" w:rsidP="0090290B">
      <w:pPr>
        <w:widowControl w:val="0"/>
        <w:numPr>
          <w:ilvl w:val="0"/>
          <w:numId w:val="13"/>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90290B" w:rsidRDefault="0090290B" w:rsidP="0090290B">
      <w:pPr>
        <w:widowControl w:val="0"/>
        <w:numPr>
          <w:ilvl w:val="0"/>
          <w:numId w:val="13"/>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90290B" w:rsidRDefault="0090290B" w:rsidP="0090290B">
      <w:pPr>
        <w:widowControl w:val="0"/>
        <w:numPr>
          <w:ilvl w:val="0"/>
          <w:numId w:val="13"/>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90290B" w:rsidRDefault="0090290B" w:rsidP="0090290B">
      <w:pPr>
        <w:widowControl w:val="0"/>
        <w:numPr>
          <w:ilvl w:val="0"/>
          <w:numId w:val="13"/>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обеспечивать бытовые нужды работников, связанные с исполнением ими трудовых обязанностей;</w:t>
      </w:r>
    </w:p>
    <w:p w:rsidR="0090290B" w:rsidRDefault="0090290B" w:rsidP="0090290B">
      <w:pPr>
        <w:widowControl w:val="0"/>
        <w:numPr>
          <w:ilvl w:val="0"/>
          <w:numId w:val="13"/>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обязательное социальное страхование работников в порядке, установленном федеральными законами;</w:t>
      </w:r>
    </w:p>
    <w:p w:rsidR="0090290B" w:rsidRDefault="0090290B" w:rsidP="0090290B">
      <w:pPr>
        <w:widowControl w:val="0"/>
        <w:numPr>
          <w:ilvl w:val="0"/>
          <w:numId w:val="13"/>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90290B" w:rsidRDefault="0090290B" w:rsidP="0090290B">
      <w:pPr>
        <w:widowControl w:val="0"/>
        <w:numPr>
          <w:ilvl w:val="0"/>
          <w:numId w:val="13"/>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90290B" w:rsidRDefault="0090290B" w:rsidP="0090290B">
      <w:pPr>
        <w:widowControl w:val="0"/>
        <w:numPr>
          <w:ilvl w:val="0"/>
          <w:numId w:val="1"/>
        </w:numPr>
        <w:autoSpaceDE w:val="0"/>
        <w:autoSpaceDN w:val="0"/>
        <w:adjustRightInd w:val="0"/>
        <w:spacing w:after="0" w:line="240" w:lineRule="auto"/>
        <w:contextualSpacing/>
        <w:jc w:val="both"/>
        <w:outlineLvl w:val="1"/>
        <w:rPr>
          <w:rFonts w:ascii="Times New Roman" w:eastAsia="Times New Roman" w:hAnsi="Times New Roman"/>
          <w:b/>
          <w:sz w:val="24"/>
          <w:szCs w:val="24"/>
          <w:lang w:eastAsia="ru-RU"/>
        </w:rPr>
      </w:pPr>
      <w:bookmarkStart w:id="5" w:name="_Toc364241472"/>
      <w:r>
        <w:rPr>
          <w:rFonts w:ascii="Times New Roman" w:eastAsia="Times New Roman" w:hAnsi="Times New Roman"/>
          <w:b/>
          <w:sz w:val="24"/>
          <w:szCs w:val="24"/>
          <w:lang w:eastAsia="ru-RU"/>
        </w:rPr>
        <w:t>Рабочее время и время отдыха</w:t>
      </w:r>
      <w:bookmarkEnd w:id="5"/>
    </w:p>
    <w:p w:rsidR="0090290B" w:rsidRDefault="0090290B" w:rsidP="0090290B">
      <w:pPr>
        <w:widowControl w:val="0"/>
        <w:numPr>
          <w:ilvl w:val="1"/>
          <w:numId w:val="1"/>
        </w:numPr>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Для педагогических работников Учреждения устанавливается сокращенная продолжительность рабочего времени не более 36 часов в неделю.</w:t>
      </w:r>
    </w:p>
    <w:p w:rsidR="0090290B" w:rsidRDefault="0090290B" w:rsidP="0090290B">
      <w:pPr>
        <w:pStyle w:val="a4"/>
        <w:widowControl w:val="0"/>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90290B" w:rsidRDefault="0090290B" w:rsidP="0090290B">
      <w:pPr>
        <w:widowControl w:val="0"/>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соответствии с приложением к Приказу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90290B" w:rsidRDefault="0090290B" w:rsidP="0090290B">
      <w:pPr>
        <w:pStyle w:val="msonormalbullet2gif"/>
        <w:widowControl w:val="0"/>
        <w:numPr>
          <w:ilvl w:val="0"/>
          <w:numId w:val="14"/>
        </w:numPr>
        <w:spacing w:before="0" w:beforeAutospacing="0" w:after="0" w:afterAutospacing="0"/>
        <w:contextualSpacing/>
        <w:jc w:val="both"/>
      </w:pPr>
      <w:r>
        <w:t>продолжительность рабочего времени – согласно пункту 1 указанного приложения;</w:t>
      </w:r>
    </w:p>
    <w:p w:rsidR="0090290B" w:rsidRDefault="0090290B" w:rsidP="0090290B">
      <w:pPr>
        <w:pStyle w:val="msonormalbullet2gif"/>
        <w:widowControl w:val="0"/>
        <w:numPr>
          <w:ilvl w:val="0"/>
          <w:numId w:val="14"/>
        </w:numPr>
        <w:spacing w:before="0" w:beforeAutospacing="0" w:after="0" w:afterAutospacing="0"/>
        <w:contextualSpacing/>
        <w:jc w:val="both"/>
      </w:pPr>
      <w: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90290B" w:rsidRDefault="0090290B" w:rsidP="0090290B">
      <w:pPr>
        <w:widowControl w:val="0"/>
        <w:numPr>
          <w:ilvl w:val="0"/>
          <w:numId w:val="14"/>
        </w:numPr>
        <w:spacing w:after="0" w:line="240" w:lineRule="auto"/>
        <w:jc w:val="both"/>
        <w:rPr>
          <w:rFonts w:ascii="Times New Roman" w:hAnsi="Times New Roman"/>
          <w:sz w:val="24"/>
          <w:szCs w:val="24"/>
        </w:rPr>
      </w:pPr>
      <w:r>
        <w:rPr>
          <w:rFonts w:ascii="Times New Roman" w:hAnsi="Times New Roman"/>
          <w:sz w:val="24"/>
          <w:szCs w:val="24"/>
        </w:rPr>
        <w:t>норма часов педагогической работы за ставку заработной платы – согласно пункту 3 указанного приложения.</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работников Учреждения, за исключением педагогических работников Учреждения и работников, указанных в пункте 5.9. настоящих Правил, установлена пятидневная рабочая неделя нормальной продолжительности с двумя выходными днями (суббота, воскресенье, а выходные сторожам предоставляются поочередно в различные дни недели).  </w:t>
      </w:r>
    </w:p>
    <w:p w:rsidR="0090290B" w:rsidRDefault="0090290B" w:rsidP="0090290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Продолжительность рабочего дня, непосредственно предшествующего нерабочему праздничному дню, уменьшается на один час. </w:t>
      </w:r>
      <w:proofErr w:type="gramStart"/>
      <w:r>
        <w:rPr>
          <w:rFonts w:ascii="Times New Roman" w:eastAsia="Times New Roman" w:hAnsi="Times New Roman"/>
          <w:sz w:val="24"/>
          <w:szCs w:val="24"/>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Работникам Учреждения обеспечивается возможность приема пищи одновременно вместе с </w:t>
      </w:r>
      <w:proofErr w:type="gramStart"/>
      <w:r>
        <w:rPr>
          <w:rFonts w:ascii="Times New Roman" w:eastAsia="Times New Roman" w:hAnsi="Times New Roman"/>
          <w:sz w:val="24"/>
          <w:szCs w:val="24"/>
          <w:lang w:eastAsia="ru-RU"/>
        </w:rPr>
        <w:t>обучающимися</w:t>
      </w:r>
      <w:proofErr w:type="gramEnd"/>
      <w:r>
        <w:rPr>
          <w:rFonts w:ascii="Times New Roman" w:eastAsia="Times New Roman" w:hAnsi="Times New Roman"/>
          <w:sz w:val="24"/>
          <w:szCs w:val="24"/>
          <w:lang w:eastAsia="ru-RU"/>
        </w:rPr>
        <w:t xml:space="preserve"> или отдельно в специально отведенном для этой цели помещении. </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Pr>
          <w:rFonts w:ascii="Times New Roman" w:eastAsia="Times New Roman" w:hAnsi="Times New Roman"/>
          <w:sz w:val="24"/>
          <w:szCs w:val="24"/>
          <w:lang w:eastAsia="ru-RU"/>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bookmarkStart w:id="6" w:name="Par151"/>
      <w:bookmarkEnd w:id="6"/>
      <w:proofErr w:type="gramStart"/>
      <w:r>
        <w:rPr>
          <w:rFonts w:ascii="Times New Roman" w:eastAsia="Times New Roman" w:hAnsi="Times New Roman"/>
          <w:sz w:val="24"/>
          <w:szCs w:val="24"/>
          <w:lang w:eastAsia="ru-RU"/>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Pr>
          <w:rFonts w:ascii="Times New Roman" w:eastAsia="Times New Roman" w:hAnsi="Times New Roman"/>
          <w:sz w:val="24"/>
          <w:szCs w:val="24"/>
          <w:lang w:eastAsia="ru-RU"/>
        </w:rPr>
        <w:t xml:space="preserve"> Учетный период не может превышать одного года.</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Суммированный учет рабочего времени вводится приказом работодателя, о чем работники Учреждения уведомляются в письменной форме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два </w:t>
      </w:r>
      <w:r>
        <w:rPr>
          <w:rFonts w:ascii="Times New Roman" w:eastAsia="Times New Roman" w:hAnsi="Times New Roman"/>
          <w:sz w:val="24"/>
          <w:szCs w:val="24"/>
          <w:lang w:eastAsia="ru-RU"/>
        </w:rPr>
        <w:lastRenderedPageBreak/>
        <w:t>месяца.</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Работникам Учреждения предоставляются ежегодные отпуска с сохранением места работы (должности) и среднего заработка.</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две недели до наступления календарного года в порядке, установленном статьей 372 Трудового кодекса Российской Федерации.</w:t>
      </w:r>
    </w:p>
    <w:p w:rsidR="0090290B" w:rsidRDefault="0090290B" w:rsidP="0090290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График отпусков обязателен как для работодателя, так и для работника.</w:t>
      </w:r>
    </w:p>
    <w:p w:rsidR="0090290B" w:rsidRDefault="0090290B" w:rsidP="0090290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rsidR="0090290B" w:rsidRDefault="0090290B" w:rsidP="0090290B">
      <w:pPr>
        <w:pStyle w:val="a4"/>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Оплачиваемый отпуск должен предоставляться работнику ежегодно.</w:t>
      </w:r>
    </w:p>
    <w:p w:rsidR="0090290B" w:rsidRDefault="0090290B" w:rsidP="0090290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 учетом </w:t>
      </w:r>
      <w:hyperlink r:id="rId12" w:history="1">
        <w:r>
          <w:rPr>
            <w:rStyle w:val="a5"/>
            <w:rFonts w:ascii="Times New Roman" w:hAnsi="Times New Roman"/>
            <w:color w:val="auto"/>
            <w:sz w:val="24"/>
            <w:szCs w:val="24"/>
            <w:u w:val="none"/>
          </w:rPr>
          <w:t>статьи 124</w:t>
        </w:r>
      </w:hyperlink>
      <w:r>
        <w:rPr>
          <w:rFonts w:ascii="Times New Roman" w:hAnsi="Times New Roman"/>
          <w:sz w:val="24"/>
          <w:szCs w:val="24"/>
        </w:rPr>
        <w:t xml:space="preserve"> Трудового кодекса Российской Федерации запрещается </w:t>
      </w:r>
      <w:proofErr w:type="spellStart"/>
      <w:r>
        <w:rPr>
          <w:rFonts w:ascii="Times New Roman" w:hAnsi="Times New Roman"/>
          <w:sz w:val="24"/>
          <w:szCs w:val="24"/>
        </w:rPr>
        <w:t>непредоставление</w:t>
      </w:r>
      <w:proofErr w:type="spellEnd"/>
      <w:r>
        <w:rPr>
          <w:rFonts w:ascii="Times New Roman" w:hAnsi="Times New Roman"/>
          <w:sz w:val="24"/>
          <w:szCs w:val="24"/>
        </w:rPr>
        <w:t xml:space="preserve"> ежегодного оплачиваемого отпуска в течение двух лет подряд, а также </w:t>
      </w:r>
      <w:proofErr w:type="spellStart"/>
      <w:r>
        <w:rPr>
          <w:rFonts w:ascii="Times New Roman" w:hAnsi="Times New Roman"/>
          <w:sz w:val="24"/>
          <w:szCs w:val="24"/>
        </w:rPr>
        <w:t>непредоставление</w:t>
      </w:r>
      <w:proofErr w:type="spellEnd"/>
      <w:r>
        <w:rPr>
          <w:rFonts w:ascii="Times New Roman" w:hAnsi="Times New Roman"/>
          <w:sz w:val="24"/>
          <w:szCs w:val="24"/>
        </w:rPr>
        <w:t xml:space="preserve"> ежегодного оплачиваемого отпуска работникам в возрасте до восемнадцати лет.</w:t>
      </w:r>
    </w:p>
    <w:p w:rsidR="0090290B" w:rsidRDefault="0090290B" w:rsidP="0090290B">
      <w:pPr>
        <w:pStyle w:val="a4"/>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90290B" w:rsidRDefault="0090290B" w:rsidP="0090290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90290B" w:rsidRDefault="0090290B" w:rsidP="0090290B">
      <w:pPr>
        <w:widowControl w:val="0"/>
        <w:numPr>
          <w:ilvl w:val="0"/>
          <w:numId w:val="15"/>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женщинам – перед отпуском по беременности и родам или непосредственно после него;</w:t>
      </w:r>
    </w:p>
    <w:p w:rsidR="0090290B" w:rsidRDefault="0090290B" w:rsidP="0090290B">
      <w:pPr>
        <w:widowControl w:val="0"/>
        <w:numPr>
          <w:ilvl w:val="0"/>
          <w:numId w:val="15"/>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работникам в возрасте до 18 лет;</w:t>
      </w:r>
    </w:p>
    <w:p w:rsidR="0090290B" w:rsidRDefault="0090290B" w:rsidP="0090290B">
      <w:pPr>
        <w:widowControl w:val="0"/>
        <w:numPr>
          <w:ilvl w:val="0"/>
          <w:numId w:val="15"/>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работникам, усыновившим ребенка (детей) в возрасте до трех месяцев;</w:t>
      </w:r>
    </w:p>
    <w:p w:rsidR="0090290B" w:rsidRDefault="0090290B" w:rsidP="0090290B">
      <w:pPr>
        <w:widowControl w:val="0"/>
        <w:numPr>
          <w:ilvl w:val="0"/>
          <w:numId w:val="15"/>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других случаях, предусмотренных федеральными законами.</w:t>
      </w:r>
    </w:p>
    <w:p w:rsidR="0090290B" w:rsidRDefault="0090290B" w:rsidP="0090290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0290B" w:rsidRDefault="0090290B" w:rsidP="0090290B">
      <w:pPr>
        <w:widowControl w:val="0"/>
        <w:numPr>
          <w:ilvl w:val="0"/>
          <w:numId w:val="16"/>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временной нетрудоспособности работника;</w:t>
      </w:r>
    </w:p>
    <w:p w:rsidR="0090290B" w:rsidRDefault="0090290B" w:rsidP="0090290B">
      <w:pPr>
        <w:widowControl w:val="0"/>
        <w:numPr>
          <w:ilvl w:val="0"/>
          <w:numId w:val="16"/>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0290B" w:rsidRDefault="0090290B" w:rsidP="0090290B">
      <w:pPr>
        <w:widowControl w:val="0"/>
        <w:numPr>
          <w:ilvl w:val="0"/>
          <w:numId w:val="16"/>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других случаях, предусмотренных трудовым законодательством, локальными нормативными актами Учреждения.</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w:t>
      </w:r>
      <w:r>
        <w:rPr>
          <w:rFonts w:ascii="Times New Roman" w:eastAsia="Times New Roman" w:hAnsi="Times New Roman"/>
          <w:sz w:val="24"/>
          <w:szCs w:val="24"/>
          <w:lang w:eastAsia="ru-RU"/>
        </w:rPr>
        <w:lastRenderedPageBreak/>
        <w:t>между работником и работодателем.</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своей болезни работник, при возможности, незамедлительно информирует Учреждение и представляет лист нетрудоспособности в течение 1-3 дней после выхода на работу.</w:t>
      </w:r>
    </w:p>
    <w:p w:rsidR="0090290B" w:rsidRDefault="0090290B" w:rsidP="0090290B">
      <w:pPr>
        <w:widowControl w:val="0"/>
        <w:autoSpaceDE w:val="0"/>
        <w:autoSpaceDN w:val="0"/>
        <w:adjustRightInd w:val="0"/>
        <w:spacing w:after="0" w:line="240" w:lineRule="auto"/>
        <w:jc w:val="both"/>
        <w:rPr>
          <w:rFonts w:ascii="Times New Roman" w:hAnsi="Times New Roman"/>
          <w:sz w:val="24"/>
          <w:szCs w:val="24"/>
        </w:rPr>
      </w:pPr>
    </w:p>
    <w:p w:rsidR="0090290B" w:rsidRDefault="0090290B" w:rsidP="0090290B">
      <w:pPr>
        <w:widowControl w:val="0"/>
        <w:numPr>
          <w:ilvl w:val="0"/>
          <w:numId w:val="1"/>
        </w:numPr>
        <w:autoSpaceDE w:val="0"/>
        <w:autoSpaceDN w:val="0"/>
        <w:adjustRightInd w:val="0"/>
        <w:spacing w:after="0" w:line="240" w:lineRule="auto"/>
        <w:ind w:left="0" w:firstLine="709"/>
        <w:contextualSpacing/>
        <w:jc w:val="both"/>
        <w:outlineLvl w:val="1"/>
        <w:rPr>
          <w:rFonts w:ascii="Times New Roman" w:eastAsia="Times New Roman" w:hAnsi="Times New Roman"/>
          <w:b/>
          <w:sz w:val="24"/>
          <w:szCs w:val="24"/>
          <w:lang w:eastAsia="ru-RU"/>
        </w:rPr>
      </w:pPr>
      <w:bookmarkStart w:id="7" w:name="_Toc364241473"/>
      <w:r>
        <w:rPr>
          <w:rFonts w:ascii="Times New Roman" w:eastAsia="Times New Roman" w:hAnsi="Times New Roman"/>
          <w:b/>
          <w:sz w:val="24"/>
          <w:szCs w:val="24"/>
          <w:lang w:eastAsia="ru-RU"/>
        </w:rPr>
        <w:t>Поощрения за труд</w:t>
      </w:r>
      <w:bookmarkEnd w:id="7"/>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90290B" w:rsidRDefault="0090290B" w:rsidP="0090290B">
      <w:pPr>
        <w:widowControl w:val="0"/>
        <w:numPr>
          <w:ilvl w:val="0"/>
          <w:numId w:val="1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объявление благодарности;</w:t>
      </w:r>
    </w:p>
    <w:p w:rsidR="0090290B" w:rsidRDefault="0090290B" w:rsidP="0090290B">
      <w:pPr>
        <w:widowControl w:val="0"/>
        <w:numPr>
          <w:ilvl w:val="0"/>
          <w:numId w:val="1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денежной премии;</w:t>
      </w:r>
    </w:p>
    <w:p w:rsidR="0090290B" w:rsidRDefault="0090290B" w:rsidP="0090290B">
      <w:pPr>
        <w:widowControl w:val="0"/>
        <w:numPr>
          <w:ilvl w:val="0"/>
          <w:numId w:val="1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награждение ценным подарком;</w:t>
      </w:r>
    </w:p>
    <w:p w:rsidR="0090290B" w:rsidRDefault="0090290B" w:rsidP="0090290B">
      <w:pPr>
        <w:widowControl w:val="0"/>
        <w:numPr>
          <w:ilvl w:val="0"/>
          <w:numId w:val="1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награждение почетной грамотой;</w:t>
      </w:r>
    </w:p>
    <w:p w:rsidR="0090290B" w:rsidRDefault="0090290B" w:rsidP="0090290B">
      <w:pPr>
        <w:widowControl w:val="0"/>
        <w:numPr>
          <w:ilvl w:val="0"/>
          <w:numId w:val="17"/>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виды поощрений.</w:t>
      </w:r>
    </w:p>
    <w:p w:rsidR="0090290B" w:rsidRDefault="0090290B" w:rsidP="0090290B">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отношении работника могут применяться одновременно несколько видов поощрения.</w:t>
      </w:r>
    </w:p>
    <w:p w:rsidR="0090290B" w:rsidRDefault="0090290B" w:rsidP="0090290B">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Поощрения оформляются приказом работодателя, сведения о поощрениях заносятся в трудовую книжку работника.</w:t>
      </w:r>
    </w:p>
    <w:p w:rsidR="0090290B" w:rsidRDefault="0090290B" w:rsidP="0090290B">
      <w:pPr>
        <w:pStyle w:val="a4"/>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Работники Учреждения могут представляться к награждению государственными наградами Российской Федерации, Ярославской области, города Ярославля.</w:t>
      </w:r>
    </w:p>
    <w:p w:rsidR="0090290B" w:rsidRDefault="0090290B" w:rsidP="0090290B">
      <w:pPr>
        <w:widowControl w:val="0"/>
        <w:autoSpaceDE w:val="0"/>
        <w:autoSpaceDN w:val="0"/>
        <w:adjustRightInd w:val="0"/>
        <w:spacing w:after="0" w:line="240" w:lineRule="auto"/>
        <w:jc w:val="both"/>
        <w:rPr>
          <w:rFonts w:ascii="Times New Roman" w:hAnsi="Times New Roman"/>
          <w:sz w:val="24"/>
          <w:szCs w:val="24"/>
        </w:rPr>
      </w:pPr>
    </w:p>
    <w:p w:rsidR="0090290B" w:rsidRDefault="0090290B" w:rsidP="0090290B">
      <w:pPr>
        <w:widowControl w:val="0"/>
        <w:numPr>
          <w:ilvl w:val="0"/>
          <w:numId w:val="1"/>
        </w:numPr>
        <w:autoSpaceDE w:val="0"/>
        <w:autoSpaceDN w:val="0"/>
        <w:adjustRightInd w:val="0"/>
        <w:spacing w:after="0" w:line="240" w:lineRule="auto"/>
        <w:ind w:left="0" w:firstLine="709"/>
        <w:contextualSpacing/>
        <w:jc w:val="both"/>
        <w:outlineLvl w:val="1"/>
        <w:rPr>
          <w:rFonts w:ascii="Times New Roman" w:eastAsia="Times New Roman" w:hAnsi="Times New Roman"/>
          <w:b/>
          <w:sz w:val="24"/>
          <w:szCs w:val="24"/>
          <w:lang w:eastAsia="ru-RU"/>
        </w:rPr>
      </w:pPr>
      <w:bookmarkStart w:id="8" w:name="_Toc364241474"/>
      <w:r>
        <w:rPr>
          <w:rFonts w:ascii="Times New Roman" w:eastAsia="Times New Roman" w:hAnsi="Times New Roman"/>
          <w:b/>
          <w:sz w:val="24"/>
          <w:szCs w:val="24"/>
          <w:lang w:eastAsia="ru-RU"/>
        </w:rPr>
        <w:t>Дисциплинарные взыскания</w:t>
      </w:r>
      <w:bookmarkEnd w:id="8"/>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0290B" w:rsidRDefault="0090290B" w:rsidP="0090290B">
      <w:pPr>
        <w:widowControl w:val="0"/>
        <w:numPr>
          <w:ilvl w:val="0"/>
          <w:numId w:val="18"/>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замечание;</w:t>
      </w:r>
    </w:p>
    <w:p w:rsidR="0090290B" w:rsidRDefault="0090290B" w:rsidP="0090290B">
      <w:pPr>
        <w:widowControl w:val="0"/>
        <w:numPr>
          <w:ilvl w:val="0"/>
          <w:numId w:val="18"/>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выговор;</w:t>
      </w:r>
    </w:p>
    <w:p w:rsidR="0090290B" w:rsidRDefault="0090290B" w:rsidP="0090290B">
      <w:pPr>
        <w:widowControl w:val="0"/>
        <w:numPr>
          <w:ilvl w:val="0"/>
          <w:numId w:val="18"/>
        </w:numPr>
        <w:autoSpaceDE w:val="0"/>
        <w:autoSpaceDN w:val="0"/>
        <w:adjustRightInd w:val="0"/>
        <w:spacing w:after="0"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увольнение по соответствующим основаниям.</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w:t>
      </w:r>
      <w:proofErr w:type="spellStart"/>
      <w:r>
        <w:rPr>
          <w:rFonts w:ascii="Times New Roman" w:eastAsia="Times New Roman" w:hAnsi="Times New Roman"/>
          <w:sz w:val="24"/>
          <w:szCs w:val="24"/>
          <w:lang w:eastAsia="ru-RU"/>
        </w:rPr>
        <w:t>непредоставлено</w:t>
      </w:r>
      <w:proofErr w:type="spellEnd"/>
      <w:r>
        <w:rPr>
          <w:rFonts w:ascii="Times New Roman" w:eastAsia="Times New Roman" w:hAnsi="Times New Roman"/>
          <w:sz w:val="24"/>
          <w:szCs w:val="24"/>
          <w:lang w:eastAsia="ru-RU"/>
        </w:rPr>
        <w:t>, то составляется соответствующий акт.</w:t>
      </w:r>
    </w:p>
    <w:p w:rsidR="0090290B" w:rsidRDefault="0090290B" w:rsidP="0090290B">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Непредоставление</w:t>
      </w:r>
      <w:proofErr w:type="spellEnd"/>
      <w:r>
        <w:rPr>
          <w:rFonts w:ascii="Times New Roman" w:hAnsi="Times New Roman"/>
          <w:sz w:val="24"/>
          <w:szCs w:val="24"/>
        </w:rPr>
        <w:t xml:space="preserve"> работником объяснения не является препятствием для применения дисциплинарного взыскания.</w:t>
      </w:r>
    </w:p>
    <w:p w:rsidR="0090290B" w:rsidRDefault="0090290B" w:rsidP="0090290B">
      <w:pPr>
        <w:pStyle w:val="a4"/>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0290B" w:rsidRDefault="0090290B" w:rsidP="0090290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каждый дисциплинарный проступок может быть применено только одно дисциплинарное взыскание.</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90290B" w:rsidRDefault="0090290B" w:rsidP="0090290B">
      <w:pPr>
        <w:widowControl w:val="0"/>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90290B" w:rsidRDefault="0090290B" w:rsidP="0090290B">
      <w:pPr>
        <w:widowControl w:val="0"/>
        <w:autoSpaceDE w:val="0"/>
        <w:autoSpaceDN w:val="0"/>
        <w:adjustRightInd w:val="0"/>
        <w:spacing w:after="0" w:line="240" w:lineRule="auto"/>
        <w:jc w:val="both"/>
        <w:rPr>
          <w:rFonts w:ascii="Times New Roman" w:hAnsi="Times New Roman"/>
          <w:sz w:val="24"/>
          <w:szCs w:val="24"/>
        </w:rPr>
      </w:pPr>
    </w:p>
    <w:p w:rsidR="0090290B" w:rsidRDefault="0090290B" w:rsidP="0090290B">
      <w:pPr>
        <w:pStyle w:val="2"/>
        <w:numPr>
          <w:ilvl w:val="0"/>
          <w:numId w:val="1"/>
        </w:numPr>
        <w:spacing w:before="0" w:line="240" w:lineRule="auto"/>
        <w:ind w:left="0" w:firstLine="709"/>
        <w:rPr>
          <w:rFonts w:ascii="Times New Roman" w:hAnsi="Times New Roman"/>
          <w:color w:val="auto"/>
          <w:sz w:val="24"/>
          <w:szCs w:val="24"/>
        </w:rPr>
      </w:pPr>
      <w:bookmarkStart w:id="9" w:name="_Toc364241475"/>
      <w:r>
        <w:rPr>
          <w:rFonts w:ascii="Times New Roman" w:hAnsi="Times New Roman"/>
          <w:color w:val="auto"/>
          <w:sz w:val="24"/>
          <w:szCs w:val="24"/>
        </w:rPr>
        <w:t>Ответственность работников Учреждения</w:t>
      </w:r>
      <w:bookmarkEnd w:id="9"/>
    </w:p>
    <w:p w:rsidR="0090290B" w:rsidRDefault="0090290B" w:rsidP="0090290B">
      <w:pPr>
        <w:widowControl w:val="0"/>
        <w:numPr>
          <w:ilvl w:val="1"/>
          <w:numId w:val="1"/>
        </w:numPr>
        <w:tabs>
          <w:tab w:val="left" w:pos="142"/>
        </w:tab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0290B" w:rsidRDefault="0090290B" w:rsidP="0090290B">
      <w:pPr>
        <w:widowControl w:val="0"/>
        <w:numPr>
          <w:ilvl w:val="1"/>
          <w:numId w:val="1"/>
        </w:numPr>
        <w:tabs>
          <w:tab w:val="left" w:pos="142"/>
        </w:tab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Ответственность педагогических работников устанавливаются статьёй 48 Федерального закона «Об образовании в Российской Федерации».</w:t>
      </w:r>
    </w:p>
    <w:p w:rsidR="0090290B" w:rsidRDefault="0090290B" w:rsidP="0090290B">
      <w:pPr>
        <w:widowControl w:val="0"/>
        <w:tabs>
          <w:tab w:val="left" w:pos="142"/>
        </w:tabs>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p>
    <w:p w:rsidR="0090290B" w:rsidRDefault="0090290B" w:rsidP="0090290B">
      <w:pPr>
        <w:widowControl w:val="0"/>
        <w:tabs>
          <w:tab w:val="left" w:pos="142"/>
        </w:tabs>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p>
    <w:p w:rsidR="0090290B" w:rsidRDefault="0090290B" w:rsidP="0090290B">
      <w:pPr>
        <w:widowControl w:val="0"/>
        <w:tabs>
          <w:tab w:val="left" w:pos="142"/>
        </w:tabs>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p>
    <w:p w:rsidR="0090290B" w:rsidRDefault="0090290B" w:rsidP="0090290B">
      <w:pPr>
        <w:widowControl w:val="0"/>
        <w:tabs>
          <w:tab w:val="left" w:pos="142"/>
        </w:tabs>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p>
    <w:p w:rsidR="0090290B" w:rsidRDefault="0090290B" w:rsidP="0090290B">
      <w:pPr>
        <w:widowControl w:val="0"/>
        <w:tabs>
          <w:tab w:val="left" w:pos="142"/>
        </w:tabs>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p>
    <w:p w:rsidR="0090290B" w:rsidRDefault="0090290B" w:rsidP="0090290B">
      <w:pPr>
        <w:widowControl w:val="0"/>
        <w:tabs>
          <w:tab w:val="left" w:pos="142"/>
        </w:tabs>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p>
    <w:p w:rsidR="0090290B" w:rsidRDefault="0090290B" w:rsidP="0090290B">
      <w:pPr>
        <w:widowControl w:val="0"/>
        <w:tabs>
          <w:tab w:val="left" w:pos="142"/>
        </w:tabs>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p>
    <w:p w:rsidR="0090290B" w:rsidRDefault="0090290B" w:rsidP="0090290B">
      <w:pPr>
        <w:widowControl w:val="0"/>
        <w:tabs>
          <w:tab w:val="left" w:pos="142"/>
        </w:tabs>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p>
    <w:p w:rsidR="0090290B" w:rsidRDefault="0090290B" w:rsidP="0090290B">
      <w:pPr>
        <w:widowControl w:val="0"/>
        <w:tabs>
          <w:tab w:val="left" w:pos="142"/>
        </w:tabs>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p>
    <w:p w:rsidR="0090290B" w:rsidRDefault="0090290B" w:rsidP="0090290B">
      <w:pPr>
        <w:widowControl w:val="0"/>
        <w:tabs>
          <w:tab w:val="left" w:pos="142"/>
        </w:tabs>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p>
    <w:p w:rsidR="0090290B" w:rsidRDefault="0090290B" w:rsidP="0090290B"/>
    <w:p w:rsidR="00C95303" w:rsidRPr="00C64854" w:rsidRDefault="00C95303" w:rsidP="0090290B">
      <w:pPr>
        <w:shd w:val="clear" w:color="auto" w:fill="FFFFFF"/>
        <w:autoSpaceDE w:val="0"/>
        <w:autoSpaceDN w:val="0"/>
        <w:adjustRightInd w:val="0"/>
        <w:spacing w:after="0" w:line="240" w:lineRule="auto"/>
        <w:jc w:val="both"/>
        <w:rPr>
          <w:rFonts w:ascii="Times New Roman" w:eastAsia="Times New Roman" w:hAnsi="Times New Roman"/>
          <w:sz w:val="24"/>
          <w:szCs w:val="24"/>
        </w:rPr>
      </w:pPr>
    </w:p>
    <w:sectPr w:rsidR="00C95303" w:rsidRPr="00C64854" w:rsidSect="00C95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3F2"/>
    <w:multiLevelType w:val="hybridMultilevel"/>
    <w:tmpl w:val="B7A0FE2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485974"/>
    <w:multiLevelType w:val="multilevel"/>
    <w:tmpl w:val="E3E8E204"/>
    <w:lvl w:ilvl="0">
      <w:start w:val="1"/>
      <w:numFmt w:val="decimal"/>
      <w:lvlText w:val="%1."/>
      <w:lvlJc w:val="left"/>
      <w:pPr>
        <w:ind w:left="1069" w:hanging="360"/>
      </w:pPr>
    </w:lvl>
    <w:lvl w:ilvl="1">
      <w:start w:val="1"/>
      <w:numFmt w:val="decimal"/>
      <w:isLgl/>
      <w:lvlText w:val="%1.%2."/>
      <w:lvlJc w:val="left"/>
      <w:pPr>
        <w:ind w:left="1855" w:hanging="1305"/>
      </w:p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72604E"/>
    <w:multiLevelType w:val="hybridMultilevel"/>
    <w:tmpl w:val="A5E60FC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3E11B8F"/>
    <w:multiLevelType w:val="hybridMultilevel"/>
    <w:tmpl w:val="94086B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B4213D"/>
    <w:multiLevelType w:val="hybridMultilevel"/>
    <w:tmpl w:val="ABD8F7A8"/>
    <w:lvl w:ilvl="0" w:tplc="95183D80">
      <w:start w:val="1"/>
      <w:numFmt w:val="decimal"/>
      <w:lvlText w:val="%1)"/>
      <w:lvlJc w:val="left"/>
      <w:pPr>
        <w:ind w:left="1429" w:hanging="360"/>
      </w:pPr>
      <w:rPr>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4854"/>
    <w:rsid w:val="000B7B8C"/>
    <w:rsid w:val="002635D5"/>
    <w:rsid w:val="00266F20"/>
    <w:rsid w:val="002B7267"/>
    <w:rsid w:val="004F525E"/>
    <w:rsid w:val="00592B32"/>
    <w:rsid w:val="0090290B"/>
    <w:rsid w:val="009F2CD8"/>
    <w:rsid w:val="00C64854"/>
    <w:rsid w:val="00C95303"/>
    <w:rsid w:val="00CF4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0B"/>
    <w:rPr>
      <w:rFonts w:ascii="Calibri" w:eastAsia="Calibri" w:hAnsi="Calibri" w:cs="Times New Roman"/>
    </w:rPr>
  </w:style>
  <w:style w:type="paragraph" w:styleId="2">
    <w:name w:val="heading 2"/>
    <w:basedOn w:val="a"/>
    <w:next w:val="a"/>
    <w:link w:val="20"/>
    <w:semiHidden/>
    <w:unhideWhenUsed/>
    <w:qFormat/>
    <w:rsid w:val="0090290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0290B"/>
    <w:rPr>
      <w:rFonts w:ascii="Cambria" w:eastAsia="Times New Roman" w:hAnsi="Cambria" w:cs="Times New Roman"/>
      <w:b/>
      <w:bCs/>
      <w:color w:val="4F81BD"/>
      <w:sz w:val="26"/>
      <w:szCs w:val="26"/>
    </w:rPr>
  </w:style>
  <w:style w:type="paragraph" w:styleId="a3">
    <w:name w:val="No Spacing"/>
    <w:qFormat/>
    <w:rsid w:val="0090290B"/>
    <w:pPr>
      <w:spacing w:after="0" w:line="240" w:lineRule="auto"/>
    </w:pPr>
    <w:rPr>
      <w:rFonts w:ascii="Calibri" w:eastAsia="Calibri" w:hAnsi="Calibri" w:cs="Times New Roman"/>
    </w:rPr>
  </w:style>
  <w:style w:type="paragraph" w:styleId="a4">
    <w:name w:val="List Paragraph"/>
    <w:basedOn w:val="a"/>
    <w:qFormat/>
    <w:rsid w:val="0090290B"/>
    <w:pPr>
      <w:ind w:left="720"/>
      <w:contextualSpacing/>
    </w:pPr>
  </w:style>
  <w:style w:type="character" w:styleId="a5">
    <w:name w:val="Hyperlink"/>
    <w:basedOn w:val="a0"/>
    <w:uiPriority w:val="99"/>
    <w:semiHidden/>
    <w:unhideWhenUsed/>
    <w:rsid w:val="0090290B"/>
    <w:rPr>
      <w:color w:val="0000FF"/>
      <w:u w:val="single"/>
    </w:rPr>
  </w:style>
  <w:style w:type="paragraph" w:customStyle="1" w:styleId="msonormalbullet2gif">
    <w:name w:val="msonormalbullet2.gif"/>
    <w:basedOn w:val="a"/>
    <w:rsid w:val="0090290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9F2C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CD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44C52OFtB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consultantplus://offline/ref=467876044085528C12BB003D3C1C0CF8551796527B0A94CA960269FD21AF485AAEBD0DC01B04475FOFt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67876044085528C12BB003D3C1C0CF8551793577E0A94CA960269FD21AF485AAEBD0DC01B06485FOFtEH" TargetMode="External"/><Relationship Id="rId5" Type="http://schemas.openxmlformats.org/officeDocument/2006/relationships/webSettings" Target="webSettings.xml"/><Relationship Id="rId10" Type="http://schemas.openxmlformats.org/officeDocument/2006/relationships/hyperlink" Target="consultantplus://offline/ref=467876044085528C12BB003D3C1C0CF8551796527B0A94CA960269FD21AF485AAEBD0DC01B054A59OFtD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64D5EOFt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4864</Words>
  <Characters>27728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polzovatel</cp:lastModifiedBy>
  <cp:revision>2</cp:revision>
  <cp:lastPrinted>2017-02-28T09:11:00Z</cp:lastPrinted>
  <dcterms:created xsi:type="dcterms:W3CDTF">2017-04-25T08:12:00Z</dcterms:created>
  <dcterms:modified xsi:type="dcterms:W3CDTF">2017-04-25T08:12:00Z</dcterms:modified>
</cp:coreProperties>
</file>